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4.jpeg" ContentType="image/jpeg"/>
  <Override PartName="/word/media/image1.wmf" ContentType="image/x-wmf"/>
  <Override PartName="/word/media/image2.wmf" ContentType="image/x-wmf"/>
  <Override PartName="/word/media/image5.png" ContentType="image/png"/>
  <Override PartName="/word/media/image3.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contextualSpacing/>
        <w:jc w:val="center"/>
        <w:rPr>
          <w:rFonts w:ascii="Calibri Light" w:hAnsi="Calibri Light" w:cs="Calibri Light" w:asciiTheme="majorHAnsi" w:cstheme="majorHAnsi" w:hAnsiTheme="majorHAnsi"/>
          <w:b/>
          <w:b/>
          <w:i/>
          <w:i/>
        </w:rPr>
      </w:pPr>
      <w:r>
        <w:rPr>
          <w:rFonts w:cs="Calibri Light" w:ascii="Calibri Light" w:hAnsi="Calibri Light" w:asciiTheme="majorHAnsi" w:cstheme="majorHAnsi" w:hAnsiTheme="majorHAnsi"/>
          <w:b/>
          <w:i/>
        </w:rPr>
        <w:t>RAK GŁOWY I SZYI NIE CZEKA, ZGŁOŚ SIĘ DO SPECJALISTY!</w:t>
      </w:r>
    </w:p>
    <w:p>
      <w:pPr>
        <w:pStyle w:val="Normal"/>
        <w:spacing w:before="0" w:after="0"/>
        <w:contextualSpacing/>
        <w:jc w:val="center"/>
        <w:rPr>
          <w:rFonts w:ascii="Calibri Light" w:hAnsi="Calibri Light" w:cs="Calibri Light" w:asciiTheme="majorHAnsi" w:cstheme="majorHAnsi" w:hAnsiTheme="majorHAnsi"/>
          <w:b/>
          <w:b/>
          <w:i/>
          <w:i/>
        </w:rPr>
      </w:pPr>
      <w:r>
        <w:rPr>
          <w:rFonts w:cs="Calibri Light" w:cstheme="majorHAnsi" w:ascii="Calibri Light" w:hAnsi="Calibri Light"/>
          <w:b/>
          <w:i/>
        </w:rPr>
      </w:r>
    </w:p>
    <w:p>
      <w:pPr>
        <w:pStyle w:val="NoSpacing"/>
        <w:spacing w:lineRule="auto" w:line="276"/>
        <w:jc w:val="center"/>
        <w:rPr>
          <w:rFonts w:ascii="Calibri Light" w:hAnsi="Calibri Light" w:cs="Calibri Light" w:asciiTheme="majorHAnsi" w:cstheme="majorHAnsi" w:hAnsiTheme="majorHAnsi"/>
          <w:b/>
          <w:b/>
          <w:sz w:val="24"/>
          <w:szCs w:val="24"/>
        </w:rPr>
      </w:pPr>
      <w:bookmarkStart w:id="0" w:name="__DdeLink__726_1473482750"/>
      <w:r>
        <w:rPr>
          <w:rFonts w:cs="Calibri Light" w:ascii="Calibri Light" w:hAnsi="Calibri Light" w:asciiTheme="majorHAnsi" w:cstheme="majorHAnsi" w:hAnsiTheme="majorHAnsi"/>
          <w:b/>
          <w:sz w:val="24"/>
          <w:szCs w:val="24"/>
        </w:rPr>
        <w:t>VIII EUROPEJSKI TYDZIEŃ PROFILAKTYKI NOWOTWORÓW GŁOWY I SZYI</w:t>
      </w:r>
      <w:bookmarkEnd w:id="0"/>
    </w:p>
    <w:p>
      <w:pPr>
        <w:pStyle w:val="NoSpacing"/>
        <w:spacing w:lineRule="auto" w:line="276"/>
        <w:jc w:val="center"/>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b/>
          <w:sz w:val="24"/>
          <w:szCs w:val="24"/>
        </w:rPr>
        <w:t>21-25 WRZEŚNIA 2020</w:t>
      </w:r>
    </w:p>
    <w:p>
      <w:pPr>
        <w:pStyle w:val="NoSpacing"/>
        <w:spacing w:lineRule="auto" w:line="276"/>
        <w:jc w:val="both"/>
        <w:rPr>
          <w:rFonts w:ascii="Calibri Light" w:hAnsi="Calibri Light" w:cs="Calibri Light" w:asciiTheme="majorHAnsi" w:cstheme="majorHAnsi" w:hAnsiTheme="majorHAnsi"/>
          <w:b/>
          <w:b/>
          <w:sz w:val="24"/>
          <w:szCs w:val="24"/>
        </w:rPr>
      </w:pPr>
      <w:r>
        <w:rPr>
          <w:rFonts w:cs="Calibri Light" w:cstheme="majorHAnsi" w:ascii="Calibri Light" w:hAnsi="Calibri Light"/>
          <w:b/>
          <w:sz w:val="24"/>
          <w:szCs w:val="24"/>
        </w:rPr>
      </w:r>
    </w:p>
    <w:p>
      <w:pPr>
        <w:pStyle w:val="NoSpacing"/>
        <w:spacing w:lineRule="auto" w:line="276"/>
        <w:ind w:firstLine="708"/>
        <w:jc w:val="both"/>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
          <w:sz w:val="24"/>
          <w:szCs w:val="24"/>
        </w:rPr>
        <w:t>21</w:t>
      </w:r>
      <w:r>
        <w:rPr>
          <w:rFonts w:cs="Calibri Light" w:ascii="Calibri Light" w:hAnsi="Calibri Light" w:asciiTheme="majorHAnsi" w:cstheme="majorHAnsi" w:hAnsiTheme="majorHAnsi"/>
          <w:b/>
          <w:spacing w:val="-16"/>
          <w:sz w:val="24"/>
          <w:szCs w:val="24"/>
        </w:rPr>
        <w:t xml:space="preserve"> </w:t>
      </w:r>
      <w:r>
        <w:rPr>
          <w:rFonts w:cs="Calibri Light" w:ascii="Calibri Light" w:hAnsi="Calibri Light" w:asciiTheme="majorHAnsi" w:cstheme="majorHAnsi" w:hAnsiTheme="majorHAnsi"/>
          <w:b/>
          <w:sz w:val="24"/>
          <w:szCs w:val="24"/>
        </w:rPr>
        <w:t>września</w:t>
      </w:r>
      <w:r>
        <w:rPr>
          <w:rFonts w:cs="Calibri Light" w:ascii="Calibri Light" w:hAnsi="Calibri Light" w:asciiTheme="majorHAnsi" w:cstheme="majorHAnsi" w:hAnsiTheme="majorHAnsi"/>
          <w:b/>
          <w:spacing w:val="-15"/>
          <w:sz w:val="24"/>
          <w:szCs w:val="24"/>
        </w:rPr>
        <w:t xml:space="preserve"> </w:t>
      </w:r>
      <w:r>
        <w:rPr>
          <w:rFonts w:cs="Calibri Light" w:ascii="Calibri Light" w:hAnsi="Calibri Light" w:asciiTheme="majorHAnsi" w:cstheme="majorHAnsi" w:hAnsiTheme="majorHAnsi"/>
          <w:b/>
          <w:sz w:val="24"/>
          <w:szCs w:val="24"/>
        </w:rPr>
        <w:t>rozpocznie się kolejny Europejski</w:t>
      </w:r>
      <w:r>
        <w:rPr>
          <w:rFonts w:cs="Calibri Light" w:ascii="Calibri Light" w:hAnsi="Calibri Light" w:asciiTheme="majorHAnsi" w:cstheme="majorHAnsi" w:hAnsiTheme="majorHAnsi"/>
          <w:b/>
          <w:spacing w:val="-14"/>
          <w:sz w:val="24"/>
          <w:szCs w:val="24"/>
        </w:rPr>
        <w:t xml:space="preserve"> </w:t>
      </w:r>
      <w:r>
        <w:rPr>
          <w:rFonts w:cs="Calibri Light" w:ascii="Calibri Light" w:hAnsi="Calibri Light" w:asciiTheme="majorHAnsi" w:cstheme="majorHAnsi" w:hAnsiTheme="majorHAnsi"/>
          <w:b/>
          <w:sz w:val="24"/>
          <w:szCs w:val="24"/>
        </w:rPr>
        <w:t>Tydzień</w:t>
      </w:r>
      <w:r>
        <w:rPr>
          <w:rFonts w:cs="Calibri Light" w:ascii="Calibri Light" w:hAnsi="Calibri Light" w:asciiTheme="majorHAnsi" w:cstheme="majorHAnsi" w:hAnsiTheme="majorHAnsi"/>
          <w:b/>
          <w:spacing w:val="-14"/>
          <w:sz w:val="24"/>
          <w:szCs w:val="24"/>
        </w:rPr>
        <w:t xml:space="preserve"> </w:t>
      </w:r>
      <w:r>
        <w:rPr>
          <w:rFonts w:cs="Calibri Light" w:ascii="Calibri Light" w:hAnsi="Calibri Light" w:asciiTheme="majorHAnsi" w:cstheme="majorHAnsi" w:hAnsiTheme="majorHAnsi"/>
          <w:b/>
          <w:sz w:val="24"/>
          <w:szCs w:val="24"/>
        </w:rPr>
        <w:t>Profilaktyki</w:t>
      </w:r>
      <w:r>
        <w:rPr>
          <w:rFonts w:cs="Calibri Light" w:ascii="Calibri Light" w:hAnsi="Calibri Light" w:asciiTheme="majorHAnsi" w:cstheme="majorHAnsi" w:hAnsiTheme="majorHAnsi"/>
          <w:b/>
          <w:spacing w:val="-15"/>
          <w:sz w:val="24"/>
          <w:szCs w:val="24"/>
        </w:rPr>
        <w:t xml:space="preserve"> </w:t>
      </w:r>
      <w:r>
        <w:rPr>
          <w:rFonts w:cs="Calibri Light" w:ascii="Calibri Light" w:hAnsi="Calibri Light" w:asciiTheme="majorHAnsi" w:cstheme="majorHAnsi" w:hAnsiTheme="majorHAnsi"/>
          <w:b/>
          <w:sz w:val="24"/>
          <w:szCs w:val="24"/>
        </w:rPr>
        <w:t>Nowotworów</w:t>
      </w:r>
      <w:r>
        <w:rPr>
          <w:rFonts w:cs="Calibri Light" w:ascii="Calibri Light" w:hAnsi="Calibri Light" w:asciiTheme="majorHAnsi" w:cstheme="majorHAnsi" w:hAnsiTheme="majorHAnsi"/>
          <w:b/>
          <w:spacing w:val="-15"/>
          <w:sz w:val="24"/>
          <w:szCs w:val="24"/>
        </w:rPr>
        <w:t xml:space="preserve"> </w:t>
      </w:r>
      <w:r>
        <w:rPr>
          <w:rFonts w:cs="Calibri Light" w:ascii="Calibri Light" w:hAnsi="Calibri Light" w:asciiTheme="majorHAnsi" w:cstheme="majorHAnsi" w:hAnsiTheme="majorHAnsi"/>
          <w:b/>
          <w:sz w:val="24"/>
          <w:szCs w:val="24"/>
        </w:rPr>
        <w:t>Głowy</w:t>
      </w:r>
      <w:r>
        <w:rPr>
          <w:rFonts w:cs="Calibri Light" w:ascii="Calibri Light" w:hAnsi="Calibri Light" w:asciiTheme="majorHAnsi" w:cstheme="majorHAnsi" w:hAnsiTheme="majorHAnsi"/>
          <w:b/>
          <w:spacing w:val="-16"/>
          <w:sz w:val="24"/>
          <w:szCs w:val="24"/>
        </w:rPr>
        <w:t xml:space="preserve"> </w:t>
      </w:r>
      <w:r>
        <w:rPr>
          <w:rFonts w:cs="Calibri Light" w:ascii="Calibri Light" w:hAnsi="Calibri Light" w:asciiTheme="majorHAnsi" w:cstheme="majorHAnsi" w:hAnsiTheme="majorHAnsi"/>
          <w:b/>
          <w:sz w:val="24"/>
          <w:szCs w:val="24"/>
        </w:rPr>
        <w:t>i</w:t>
      </w:r>
      <w:r>
        <w:rPr>
          <w:rFonts w:cs="Calibri Light" w:ascii="Calibri Light" w:hAnsi="Calibri Light" w:asciiTheme="majorHAnsi" w:cstheme="majorHAnsi" w:hAnsiTheme="majorHAnsi"/>
          <w:b/>
          <w:spacing w:val="-14"/>
          <w:sz w:val="24"/>
          <w:szCs w:val="24"/>
        </w:rPr>
        <w:t xml:space="preserve"> </w:t>
      </w:r>
      <w:r>
        <w:rPr>
          <w:rFonts w:cs="Calibri Light" w:ascii="Calibri Light" w:hAnsi="Calibri Light" w:asciiTheme="majorHAnsi" w:cstheme="majorHAnsi" w:hAnsiTheme="majorHAnsi"/>
          <w:b/>
          <w:sz w:val="24"/>
          <w:szCs w:val="24"/>
        </w:rPr>
        <w:t xml:space="preserve">Szyi w ramach kampanii „Zrozumieć Nowotwory Głowy i Szyi”. </w:t>
      </w:r>
      <w:r>
        <w:rPr>
          <w:rFonts w:cs="Calibri Light" w:ascii="Calibri Light" w:hAnsi="Calibri Light" w:asciiTheme="majorHAnsi" w:cstheme="majorHAnsi" w:hAnsiTheme="majorHAnsi"/>
          <w:sz w:val="24"/>
          <w:szCs w:val="24"/>
        </w:rPr>
        <w:t>W ramach tej kampanii społecznej po raz kolejny w polskich szpitalach i przychodniach prowadzone będą bezpłatne badania i działania edukacyjne, mające na celu zwiększenie świadomości na temat zagrożeń wynikających z zachorowań na nowotwory głowy i szyi. Tegoroczna edycja odbywa się pod hasłem „Rak głowy i szyi nie czeka, zgłoś się do specjalisty”.</w:t>
      </w:r>
    </w:p>
    <w:p>
      <w:pPr>
        <w:pStyle w:val="NoSpacing"/>
        <w:spacing w:lineRule="auto" w:line="276"/>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76"/>
        <w:jc w:val="both"/>
        <w:rPr>
          <w:rFonts w:ascii="Calibri Light" w:hAnsi="Calibri Light" w:cs="Calibri Light" w:asciiTheme="majorHAnsi" w:cstheme="majorHAnsi" w:hAnsiTheme="majorHAnsi"/>
          <w:bCs/>
        </w:rPr>
      </w:pPr>
      <w:r>
        <w:rPr>
          <w:rFonts w:cs="Calibri Light" w:ascii="Calibri Light" w:hAnsi="Calibri Light" w:asciiTheme="majorHAnsi" w:cstheme="majorHAnsi" w:hAnsiTheme="majorHAnsi"/>
          <w:bCs/>
        </w:rPr>
        <w:t xml:space="preserve">Pandemia wirusa SARS-CoV-2 sprawiła, że znacząco spadła liczba rozpoznań nowych przypadków nowotworów głowy i szyi. Wpływ na to mają dwa czynniki: strach ludzi przed pójściem do lekarza w obawie przed zakażeniem SARS-CoV-2 oraz reorganizacja służby zdrowia w związku z pandemia, opóźniająca proces diagnostyki. </w:t>
      </w:r>
      <w:r>
        <w:rPr>
          <w:rFonts w:cs="Calibri Light" w:ascii="Calibri Light" w:hAnsi="Calibri Light" w:asciiTheme="majorHAnsi" w:cstheme="majorHAnsi" w:hAnsiTheme="majorHAnsi"/>
          <w:bCs/>
          <w:i/>
          <w:iCs/>
        </w:rPr>
        <w:t xml:space="preserve">Należy o tym mówić głośno – nowotwory nie poczekają na koniec pandemii. Nie można zwlekać z wizytą u lekarza w momencie, kiedy pojawiają się u nas niepokojące objawy. Taki też jest cel tegorocznej kampanii Make Sense „Rak głowy i szyi nie czeka, zgłoś się do specjalisty” – przekonać ludzi, aby nie bali się i zasięgali pomocy specjalisty, kiedy zauważą chociaż jeden z wymienionych powyżej objawów utrzymujący się dłużej niż 3 tygodnie </w:t>
        <w:softHyphen/>
        <w:t>–</w:t>
      </w:r>
      <w:r>
        <w:rPr>
          <w:rFonts w:cs="Calibri Light" w:ascii="Calibri Light" w:hAnsi="Calibri Light" w:asciiTheme="majorHAnsi" w:cstheme="majorHAnsi" w:hAnsiTheme="majorHAnsi"/>
          <w:bCs/>
        </w:rPr>
        <w:t xml:space="preserve"> mówi prof. dr hab. n. med. Wojciech Golusiński, kierownik Katedry i Kliniki Chirurgii Głowy, Szyi i Onkologii Laryngologicznej Uniwersytetu Medycznego w Poznaniu, autor Ogólnopolskiego Programu Profilaktyki Nowotworów Głowy i Szyi.</w:t>
      </w:r>
    </w:p>
    <w:p>
      <w:pPr>
        <w:pStyle w:val="NoSpacing"/>
        <w:spacing w:lineRule="auto" w:line="276"/>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Spacing"/>
        <w:spacing w:lineRule="auto" w:line="276"/>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bCs/>
          <w:sz w:val="24"/>
          <w:szCs w:val="24"/>
        </w:rPr>
        <w:t>W Polsce kampania prowadzona jest przez</w:t>
      </w:r>
      <w:r>
        <w:rPr>
          <w:rFonts w:cs="Calibri Light" w:ascii="Calibri Light" w:hAnsi="Calibri Light" w:asciiTheme="majorHAnsi" w:cstheme="majorHAnsi" w:hAnsiTheme="majorHAnsi"/>
          <w:b/>
          <w:bCs/>
          <w:sz w:val="24"/>
          <w:szCs w:val="24"/>
        </w:rPr>
        <w:t xml:space="preserve"> Polskie Towarzystwo Nowotworów Głowy i Szyi</w:t>
      </w:r>
      <w:r>
        <w:rPr>
          <w:rFonts w:cs="Calibri Light" w:ascii="Calibri Light" w:hAnsi="Calibri Light" w:asciiTheme="majorHAnsi" w:cstheme="majorHAnsi" w:hAnsiTheme="majorHAnsi"/>
          <w:bCs/>
          <w:sz w:val="24"/>
          <w:szCs w:val="24"/>
        </w:rPr>
        <w:t>,</w:t>
      </w:r>
      <w:r>
        <w:rPr>
          <w:rFonts w:cs="Calibri Light" w:ascii="Calibri Light" w:hAnsi="Calibri Light" w:asciiTheme="majorHAnsi" w:cstheme="majorHAnsi" w:hAnsiTheme="majorHAnsi"/>
          <w:sz w:val="24"/>
          <w:szCs w:val="24"/>
        </w:rPr>
        <w:t xml:space="preserve"> organizację naukową, skupiającą specjalistów z wielu dziedzin medycyny prowadzących opiekę nad chorymi z nowotworami głowy i szyi. Towarzystwo jest członkiem Europejskiego Towarzystwa</w:t>
      </w:r>
      <w:r>
        <w:rPr>
          <w:rFonts w:cs="Calibri Light" w:ascii="Calibri Light" w:hAnsi="Calibri Light" w:asciiTheme="majorHAnsi" w:cstheme="majorHAnsi" w:hAnsiTheme="majorHAnsi"/>
          <w:spacing w:val="-14"/>
          <w:sz w:val="24"/>
          <w:szCs w:val="24"/>
        </w:rPr>
        <w:t xml:space="preserve"> </w:t>
      </w:r>
      <w:r>
        <w:rPr>
          <w:rFonts w:cs="Calibri Light" w:ascii="Calibri Light" w:hAnsi="Calibri Light" w:asciiTheme="majorHAnsi" w:cstheme="majorHAnsi" w:hAnsiTheme="majorHAnsi"/>
          <w:sz w:val="24"/>
          <w:szCs w:val="24"/>
        </w:rPr>
        <w:t>Nowotworów</w:t>
      </w:r>
      <w:r>
        <w:rPr>
          <w:rFonts w:cs="Calibri Light" w:ascii="Calibri Light" w:hAnsi="Calibri Light" w:asciiTheme="majorHAnsi" w:cstheme="majorHAnsi" w:hAnsiTheme="majorHAnsi"/>
          <w:spacing w:val="-14"/>
          <w:sz w:val="24"/>
          <w:szCs w:val="24"/>
        </w:rPr>
        <w:t xml:space="preserve"> </w:t>
      </w:r>
      <w:r>
        <w:rPr>
          <w:rFonts w:cs="Calibri Light" w:ascii="Calibri Light" w:hAnsi="Calibri Light" w:asciiTheme="majorHAnsi" w:cstheme="majorHAnsi" w:hAnsiTheme="majorHAnsi"/>
          <w:sz w:val="24"/>
          <w:szCs w:val="24"/>
        </w:rPr>
        <w:t>Głowy</w:t>
      </w:r>
      <w:r>
        <w:rPr>
          <w:rFonts w:cs="Calibri Light" w:ascii="Calibri Light" w:hAnsi="Calibri Light" w:asciiTheme="majorHAnsi" w:cstheme="majorHAnsi" w:hAnsiTheme="majorHAnsi"/>
          <w:spacing w:val="-14"/>
          <w:sz w:val="24"/>
          <w:szCs w:val="24"/>
        </w:rPr>
        <w:t xml:space="preserve"> </w:t>
      </w:r>
      <w:r>
        <w:rPr>
          <w:rFonts w:cs="Calibri Light" w:ascii="Calibri Light" w:hAnsi="Calibri Light" w:asciiTheme="majorHAnsi" w:cstheme="majorHAnsi" w:hAnsiTheme="majorHAnsi"/>
          <w:sz w:val="24"/>
          <w:szCs w:val="24"/>
        </w:rPr>
        <w:t>i</w:t>
      </w:r>
      <w:r>
        <w:rPr>
          <w:rFonts w:cs="Calibri Light" w:ascii="Calibri Light" w:hAnsi="Calibri Light" w:asciiTheme="majorHAnsi" w:cstheme="majorHAnsi" w:hAnsiTheme="majorHAnsi"/>
          <w:spacing w:val="-14"/>
          <w:sz w:val="24"/>
          <w:szCs w:val="24"/>
        </w:rPr>
        <w:t xml:space="preserve"> </w:t>
      </w:r>
      <w:r>
        <w:rPr>
          <w:rFonts w:cs="Calibri Light" w:ascii="Calibri Light" w:hAnsi="Calibri Light" w:asciiTheme="majorHAnsi" w:cstheme="majorHAnsi" w:hAnsiTheme="majorHAnsi"/>
          <w:sz w:val="24"/>
          <w:szCs w:val="24"/>
        </w:rPr>
        <w:t>Szyi (EHNS) oraz ściśle współpracuje z International Federation of Head &amp; Neck Oncologic Societies (IFHNOS). Na jego czele stoi prof.</w:t>
      </w:r>
      <w:r>
        <w:rPr>
          <w:rFonts w:cs="Calibri Light" w:ascii="Calibri Light" w:hAnsi="Calibri Light" w:asciiTheme="majorHAnsi" w:cstheme="majorHAnsi" w:hAnsiTheme="majorHAnsi"/>
          <w:spacing w:val="-38"/>
          <w:sz w:val="24"/>
          <w:szCs w:val="24"/>
        </w:rPr>
        <w:t xml:space="preserve"> </w:t>
      </w:r>
      <w:r>
        <w:rPr>
          <w:rFonts w:cs="Calibri Light" w:ascii="Calibri Light" w:hAnsi="Calibri Light" w:asciiTheme="majorHAnsi" w:cstheme="majorHAnsi" w:hAnsiTheme="majorHAnsi"/>
          <w:sz w:val="24"/>
          <w:szCs w:val="24"/>
        </w:rPr>
        <w:t>dr</w:t>
      </w:r>
      <w:r>
        <w:rPr>
          <w:rFonts w:cs="Calibri Light" w:ascii="Calibri Light" w:hAnsi="Calibri Light" w:asciiTheme="majorHAnsi" w:cstheme="majorHAnsi" w:hAnsiTheme="majorHAnsi"/>
          <w:spacing w:val="-36"/>
          <w:sz w:val="24"/>
          <w:szCs w:val="24"/>
        </w:rPr>
        <w:t xml:space="preserve"> </w:t>
      </w:r>
      <w:r>
        <w:rPr>
          <w:rFonts w:cs="Calibri Light" w:ascii="Calibri Light" w:hAnsi="Calibri Light" w:asciiTheme="majorHAnsi" w:cstheme="majorHAnsi" w:hAnsiTheme="majorHAnsi"/>
          <w:sz w:val="24"/>
          <w:szCs w:val="24"/>
        </w:rPr>
        <w:t>hab.</w:t>
      </w:r>
      <w:r>
        <w:rPr>
          <w:rFonts w:cs="Calibri Light" w:ascii="Calibri Light" w:hAnsi="Calibri Light" w:asciiTheme="majorHAnsi" w:cstheme="majorHAnsi" w:hAnsiTheme="majorHAnsi"/>
          <w:spacing w:val="-36"/>
          <w:sz w:val="24"/>
          <w:szCs w:val="24"/>
        </w:rPr>
        <w:t xml:space="preserve"> </w:t>
      </w:r>
      <w:r>
        <w:rPr>
          <w:rFonts w:cs="Calibri Light" w:ascii="Calibri Light" w:hAnsi="Calibri Light" w:asciiTheme="majorHAnsi" w:cstheme="majorHAnsi" w:hAnsiTheme="majorHAnsi"/>
          <w:sz w:val="24"/>
          <w:szCs w:val="24"/>
        </w:rPr>
        <w:t>n.</w:t>
      </w:r>
      <w:r>
        <w:rPr>
          <w:rFonts w:cs="Calibri Light" w:ascii="Calibri Light" w:hAnsi="Calibri Light" w:asciiTheme="majorHAnsi" w:cstheme="majorHAnsi" w:hAnsiTheme="majorHAnsi"/>
          <w:spacing w:val="-37"/>
          <w:sz w:val="24"/>
          <w:szCs w:val="24"/>
        </w:rPr>
        <w:t xml:space="preserve"> </w:t>
      </w:r>
      <w:r>
        <w:rPr>
          <w:rFonts w:cs="Calibri Light" w:ascii="Calibri Light" w:hAnsi="Calibri Light" w:asciiTheme="majorHAnsi" w:cstheme="majorHAnsi" w:hAnsiTheme="majorHAnsi"/>
          <w:sz w:val="24"/>
          <w:szCs w:val="24"/>
        </w:rPr>
        <w:t>med.</w:t>
      </w:r>
      <w:r>
        <w:rPr>
          <w:rFonts w:cs="Calibri Light" w:ascii="Calibri Light" w:hAnsi="Calibri Light" w:asciiTheme="majorHAnsi" w:cstheme="majorHAnsi" w:hAnsiTheme="majorHAnsi"/>
          <w:spacing w:val="-36"/>
          <w:sz w:val="24"/>
          <w:szCs w:val="24"/>
        </w:rPr>
        <w:t xml:space="preserve"> </w:t>
      </w:r>
      <w:r>
        <w:rPr>
          <w:rFonts w:cs="Calibri Light" w:ascii="Calibri Light" w:hAnsi="Calibri Light" w:asciiTheme="majorHAnsi" w:cstheme="majorHAnsi" w:hAnsiTheme="majorHAnsi"/>
          <w:sz w:val="24"/>
          <w:szCs w:val="24"/>
        </w:rPr>
        <w:t>Wojciech</w:t>
      </w:r>
      <w:r>
        <w:rPr>
          <w:rFonts w:cs="Calibri Light" w:ascii="Calibri Light" w:hAnsi="Calibri Light" w:asciiTheme="majorHAnsi" w:cstheme="majorHAnsi" w:hAnsiTheme="majorHAnsi"/>
          <w:spacing w:val="-37"/>
          <w:sz w:val="24"/>
          <w:szCs w:val="24"/>
        </w:rPr>
        <w:t xml:space="preserve"> </w:t>
      </w:r>
      <w:r>
        <w:rPr>
          <w:rFonts w:cs="Calibri Light" w:ascii="Calibri Light" w:hAnsi="Calibri Light" w:asciiTheme="majorHAnsi" w:cstheme="majorHAnsi" w:hAnsiTheme="majorHAnsi"/>
          <w:sz w:val="24"/>
          <w:szCs w:val="24"/>
        </w:rPr>
        <w:t>Golusiński – Inicjator Kampanii w Polsce, Kierownik</w:t>
      </w:r>
      <w:r>
        <w:rPr>
          <w:rFonts w:cs="Calibri Light" w:ascii="Calibri Light" w:hAnsi="Calibri Light" w:asciiTheme="majorHAnsi" w:cstheme="majorHAnsi" w:hAnsiTheme="majorHAnsi"/>
          <w:spacing w:val="-36"/>
          <w:sz w:val="24"/>
          <w:szCs w:val="24"/>
        </w:rPr>
        <w:t xml:space="preserve"> </w:t>
      </w:r>
      <w:r>
        <w:rPr>
          <w:rFonts w:cs="Calibri Light" w:ascii="Calibri Light" w:hAnsi="Calibri Light" w:asciiTheme="majorHAnsi" w:cstheme="majorHAnsi" w:hAnsiTheme="majorHAnsi"/>
          <w:sz w:val="24"/>
          <w:szCs w:val="24"/>
        </w:rPr>
        <w:t>Katedry</w:t>
      </w:r>
      <w:r>
        <w:rPr>
          <w:rFonts w:cs="Calibri Light" w:ascii="Calibri Light" w:hAnsi="Calibri Light" w:asciiTheme="majorHAnsi" w:cstheme="majorHAnsi" w:hAnsiTheme="majorHAnsi"/>
          <w:spacing w:val="-37"/>
          <w:sz w:val="24"/>
          <w:szCs w:val="24"/>
        </w:rPr>
        <w:t xml:space="preserve"> </w:t>
      </w:r>
      <w:r>
        <w:rPr>
          <w:rFonts w:cs="Calibri Light" w:ascii="Calibri Light" w:hAnsi="Calibri Light" w:asciiTheme="majorHAnsi" w:cstheme="majorHAnsi" w:hAnsiTheme="majorHAnsi"/>
          <w:sz w:val="24"/>
          <w:szCs w:val="24"/>
        </w:rPr>
        <w:t>i</w:t>
      </w:r>
      <w:r>
        <w:rPr>
          <w:rFonts w:cs="Calibri Light" w:ascii="Calibri Light" w:hAnsi="Calibri Light" w:asciiTheme="majorHAnsi" w:cstheme="majorHAnsi" w:hAnsiTheme="majorHAnsi"/>
          <w:spacing w:val="-36"/>
          <w:sz w:val="24"/>
          <w:szCs w:val="24"/>
        </w:rPr>
        <w:t xml:space="preserve"> </w:t>
      </w:r>
      <w:r>
        <w:rPr>
          <w:rFonts w:cs="Calibri Light" w:ascii="Calibri Light" w:hAnsi="Calibri Light" w:asciiTheme="majorHAnsi" w:cstheme="majorHAnsi" w:hAnsiTheme="majorHAnsi"/>
          <w:sz w:val="24"/>
          <w:szCs w:val="24"/>
        </w:rPr>
        <w:t>Kliniki</w:t>
      </w:r>
      <w:r>
        <w:rPr>
          <w:rFonts w:cs="Calibri Light" w:ascii="Calibri Light" w:hAnsi="Calibri Light" w:asciiTheme="majorHAnsi" w:cstheme="majorHAnsi" w:hAnsiTheme="majorHAnsi"/>
          <w:spacing w:val="-37"/>
          <w:sz w:val="24"/>
          <w:szCs w:val="24"/>
        </w:rPr>
        <w:t xml:space="preserve"> </w:t>
      </w:r>
      <w:r>
        <w:rPr>
          <w:rFonts w:cs="Calibri Light" w:ascii="Calibri Light" w:hAnsi="Calibri Light" w:asciiTheme="majorHAnsi" w:cstheme="majorHAnsi" w:hAnsiTheme="majorHAnsi"/>
          <w:sz w:val="24"/>
          <w:szCs w:val="24"/>
        </w:rPr>
        <w:t>Chirurgii</w:t>
      </w:r>
      <w:r>
        <w:rPr>
          <w:rFonts w:cs="Calibri Light" w:ascii="Calibri Light" w:hAnsi="Calibri Light" w:asciiTheme="majorHAnsi" w:cstheme="majorHAnsi" w:hAnsiTheme="majorHAnsi"/>
          <w:spacing w:val="-36"/>
          <w:sz w:val="24"/>
          <w:szCs w:val="24"/>
        </w:rPr>
        <w:t xml:space="preserve"> </w:t>
      </w:r>
      <w:r>
        <w:rPr>
          <w:rFonts w:cs="Calibri Light" w:ascii="Calibri Light" w:hAnsi="Calibri Light" w:asciiTheme="majorHAnsi" w:cstheme="majorHAnsi" w:hAnsiTheme="majorHAnsi"/>
          <w:sz w:val="24"/>
          <w:szCs w:val="24"/>
        </w:rPr>
        <w:t>Głowy,</w:t>
      </w:r>
      <w:r>
        <w:rPr>
          <w:rFonts w:cs="Calibri Light" w:ascii="Calibri Light" w:hAnsi="Calibri Light" w:asciiTheme="majorHAnsi" w:cstheme="majorHAnsi" w:hAnsiTheme="majorHAnsi"/>
          <w:spacing w:val="-36"/>
          <w:sz w:val="24"/>
          <w:szCs w:val="24"/>
        </w:rPr>
        <w:t xml:space="preserve"> </w:t>
      </w:r>
      <w:r>
        <w:rPr>
          <w:rFonts w:cs="Calibri Light" w:ascii="Calibri Light" w:hAnsi="Calibri Light" w:asciiTheme="majorHAnsi" w:cstheme="majorHAnsi" w:hAnsiTheme="majorHAnsi"/>
          <w:sz w:val="24"/>
          <w:szCs w:val="24"/>
        </w:rPr>
        <w:t>Szyi i Onkologii Laryngologicznej WCO  w Poznaniu, twórca Ogólnopolskiego Programu Profilaktyki</w:t>
      </w:r>
      <w:r>
        <w:rPr>
          <w:rFonts w:cs="Calibri Light" w:ascii="Calibri Light" w:hAnsi="Calibri Light" w:asciiTheme="majorHAnsi" w:cstheme="majorHAnsi" w:hAnsiTheme="majorHAnsi"/>
          <w:spacing w:val="-39"/>
          <w:sz w:val="24"/>
          <w:szCs w:val="24"/>
        </w:rPr>
        <w:t xml:space="preserve"> </w:t>
      </w:r>
      <w:r>
        <w:rPr>
          <w:rFonts w:cs="Calibri Light" w:ascii="Calibri Light" w:hAnsi="Calibri Light" w:asciiTheme="majorHAnsi" w:cstheme="majorHAnsi" w:hAnsiTheme="majorHAnsi"/>
          <w:sz w:val="24"/>
          <w:szCs w:val="24"/>
        </w:rPr>
        <w:t>Nowotworów</w:t>
      </w:r>
      <w:r>
        <w:rPr>
          <w:rFonts w:cs="Calibri Light" w:ascii="Calibri Light" w:hAnsi="Calibri Light" w:asciiTheme="majorHAnsi" w:cstheme="majorHAnsi" w:hAnsiTheme="majorHAnsi"/>
          <w:spacing w:val="-38"/>
          <w:sz w:val="24"/>
          <w:szCs w:val="24"/>
        </w:rPr>
        <w:t xml:space="preserve"> </w:t>
      </w:r>
      <w:r>
        <w:rPr>
          <w:rFonts w:cs="Calibri Light" w:ascii="Calibri Light" w:hAnsi="Calibri Light" w:asciiTheme="majorHAnsi" w:cstheme="majorHAnsi" w:hAnsiTheme="majorHAnsi"/>
          <w:sz w:val="24"/>
          <w:szCs w:val="24"/>
        </w:rPr>
        <w:t>Głowy</w:t>
      </w:r>
      <w:r>
        <w:rPr>
          <w:rFonts w:cs="Calibri Light" w:ascii="Calibri Light" w:hAnsi="Calibri Light" w:asciiTheme="majorHAnsi" w:cstheme="majorHAnsi" w:hAnsiTheme="majorHAnsi"/>
          <w:spacing w:val="-38"/>
          <w:sz w:val="24"/>
          <w:szCs w:val="24"/>
        </w:rPr>
        <w:t xml:space="preserve"> </w:t>
      </w:r>
      <w:r>
        <w:rPr>
          <w:rFonts w:cs="Calibri Light" w:ascii="Calibri Light" w:hAnsi="Calibri Light" w:asciiTheme="majorHAnsi" w:cstheme="majorHAnsi" w:hAnsiTheme="majorHAnsi"/>
          <w:sz w:val="24"/>
          <w:szCs w:val="24"/>
        </w:rPr>
        <w:t>i</w:t>
      </w:r>
      <w:r>
        <w:rPr>
          <w:rFonts w:cs="Calibri Light" w:ascii="Calibri Light" w:hAnsi="Calibri Light" w:asciiTheme="majorHAnsi" w:cstheme="majorHAnsi" w:hAnsiTheme="majorHAnsi"/>
          <w:spacing w:val="-38"/>
          <w:sz w:val="24"/>
          <w:szCs w:val="24"/>
        </w:rPr>
        <w:t xml:space="preserve"> </w:t>
      </w:r>
      <w:r>
        <w:rPr>
          <w:rFonts w:cs="Calibri Light" w:ascii="Calibri Light" w:hAnsi="Calibri Light" w:asciiTheme="majorHAnsi" w:cstheme="majorHAnsi" w:hAnsiTheme="majorHAnsi"/>
          <w:sz w:val="24"/>
          <w:szCs w:val="24"/>
        </w:rPr>
        <w:t>Szyi, Prezydent</w:t>
      </w:r>
      <w:r>
        <w:rPr>
          <w:rFonts w:cs="Calibri Light" w:ascii="Calibri Light" w:hAnsi="Calibri Light" w:asciiTheme="majorHAnsi" w:cstheme="majorHAnsi" w:hAnsiTheme="majorHAnsi"/>
          <w:spacing w:val="-38"/>
          <w:sz w:val="24"/>
          <w:szCs w:val="24"/>
        </w:rPr>
        <w:t xml:space="preserve"> </w:t>
      </w:r>
      <w:r>
        <w:rPr>
          <w:rFonts w:cs="Calibri Light" w:ascii="Calibri Light" w:hAnsi="Calibri Light" w:asciiTheme="majorHAnsi" w:cstheme="majorHAnsi" w:hAnsiTheme="majorHAnsi"/>
          <w:sz w:val="24"/>
          <w:szCs w:val="24"/>
        </w:rPr>
        <w:t>European</w:t>
      </w:r>
      <w:r>
        <w:rPr>
          <w:rFonts w:cs="Calibri Light" w:ascii="Calibri Light" w:hAnsi="Calibri Light" w:asciiTheme="majorHAnsi" w:cstheme="majorHAnsi" w:hAnsiTheme="majorHAnsi"/>
          <w:spacing w:val="-38"/>
          <w:sz w:val="24"/>
          <w:szCs w:val="24"/>
        </w:rPr>
        <w:t xml:space="preserve"> </w:t>
      </w:r>
      <w:r>
        <w:rPr>
          <w:rFonts w:cs="Calibri Light" w:ascii="Calibri Light" w:hAnsi="Calibri Light" w:asciiTheme="majorHAnsi" w:cstheme="majorHAnsi" w:hAnsiTheme="majorHAnsi"/>
          <w:sz w:val="24"/>
          <w:szCs w:val="24"/>
        </w:rPr>
        <w:t>Head</w:t>
      </w:r>
      <w:r>
        <w:rPr>
          <w:rFonts w:cs="Calibri Light" w:ascii="Calibri Light" w:hAnsi="Calibri Light" w:asciiTheme="majorHAnsi" w:cstheme="majorHAnsi" w:hAnsiTheme="majorHAnsi"/>
          <w:spacing w:val="-38"/>
          <w:sz w:val="24"/>
          <w:szCs w:val="24"/>
        </w:rPr>
        <w:t xml:space="preserve"> </w:t>
      </w:r>
      <w:r>
        <w:rPr>
          <w:rFonts w:cs="Calibri Light" w:ascii="Calibri Light" w:hAnsi="Calibri Light" w:asciiTheme="majorHAnsi" w:cstheme="majorHAnsi" w:hAnsiTheme="majorHAnsi"/>
          <w:sz w:val="24"/>
          <w:szCs w:val="24"/>
        </w:rPr>
        <w:t>and</w:t>
      </w:r>
      <w:r>
        <w:rPr>
          <w:rFonts w:cs="Calibri Light" w:ascii="Calibri Light" w:hAnsi="Calibri Light" w:asciiTheme="majorHAnsi" w:cstheme="majorHAnsi" w:hAnsiTheme="majorHAnsi"/>
          <w:spacing w:val="-39"/>
          <w:sz w:val="24"/>
          <w:szCs w:val="24"/>
        </w:rPr>
        <w:t xml:space="preserve"> </w:t>
      </w:r>
      <w:r>
        <w:rPr>
          <w:rFonts w:cs="Calibri Light" w:ascii="Calibri Light" w:hAnsi="Calibri Light" w:asciiTheme="majorHAnsi" w:cstheme="majorHAnsi" w:hAnsiTheme="majorHAnsi"/>
          <w:sz w:val="24"/>
          <w:szCs w:val="24"/>
        </w:rPr>
        <w:t>Neck</w:t>
      </w:r>
      <w:r>
        <w:rPr>
          <w:rFonts w:cs="Calibri Light" w:ascii="Calibri Light" w:hAnsi="Calibri Light" w:asciiTheme="majorHAnsi" w:cstheme="majorHAnsi" w:hAnsiTheme="majorHAnsi"/>
          <w:spacing w:val="-38"/>
          <w:sz w:val="24"/>
          <w:szCs w:val="24"/>
        </w:rPr>
        <w:t xml:space="preserve"> </w:t>
      </w:r>
      <w:r>
        <w:rPr>
          <w:rFonts w:cs="Calibri Light" w:ascii="Calibri Light" w:hAnsi="Calibri Light" w:asciiTheme="majorHAnsi" w:cstheme="majorHAnsi" w:hAnsiTheme="majorHAnsi"/>
          <w:sz w:val="24"/>
          <w:szCs w:val="24"/>
        </w:rPr>
        <w:t xml:space="preserve">Society.  </w:t>
      </w:r>
    </w:p>
    <w:p>
      <w:pPr>
        <w:pStyle w:val="NoSpacing"/>
        <w:spacing w:lineRule="auto" w:line="276"/>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76"/>
        <w:jc w:val="both"/>
        <w:rPr/>
      </w:pPr>
      <w:r>
        <w:rPr>
          <w:rFonts w:cs="Calibri Light" w:ascii="Calibri Light" w:hAnsi="Calibri Light" w:asciiTheme="majorHAnsi" w:cstheme="majorHAnsi" w:hAnsiTheme="majorHAnsi"/>
        </w:rPr>
        <w:t xml:space="preserve">W tym roku, po raz kolejny w wielu szpitalach i przychodniach w całej Polsce prowadzone będą bezpłatne badania i działania edukacyjne, mające na celu </w:t>
      </w:r>
      <w:r>
        <w:rPr>
          <w:rFonts w:cs="Calibri Light" w:ascii="Calibri Light" w:hAnsi="Calibri Light" w:asciiTheme="majorHAnsi" w:cstheme="majorHAnsi" w:hAnsiTheme="majorHAnsi"/>
          <w:shd w:fill="FFFFFF" w:val="clear"/>
        </w:rPr>
        <w:t xml:space="preserve">zwiększenie świadomości na temat zagrożeń wynikających z zachorowania na nowotwory głowy i szyi. </w:t>
      </w:r>
      <w:r>
        <w:rPr>
          <w:rFonts w:cs="Calibri Light" w:ascii="Calibri Light" w:hAnsi="Calibri Light" w:asciiTheme="majorHAnsi" w:cstheme="majorHAnsi" w:hAnsiTheme="majorHAnsi"/>
        </w:rPr>
        <w:t xml:space="preserve">Na badania będą zapraszamy osoby, które zaobserwowały u siebie niepokojące objawy lub znajdują się w grupie podwyższonego ryzyka. Bezpłatne badania prowadzone będą w: </w:t>
      </w:r>
      <w:r>
        <w:rPr>
          <w:rFonts w:cs="Calibri Light" w:ascii="Calibri Light" w:hAnsi="Calibri Light" w:asciiTheme="majorHAnsi" w:cstheme="majorHAnsi" w:hAnsiTheme="majorHAnsi"/>
          <w:b/>
        </w:rPr>
        <w:t>Poznaniu, Wrocławiu, Bydgoszczy, Grudziądzu, Zamościu, Białej Podlaskiej, Zielonej Górze, Łodzi, Tomaszowie Mazowieckim, Krakowie, Warszawie, Radomiu, Siedlcach, Katowicach, Kielcach i Gdańsku.</w:t>
      </w:r>
      <w:r>
        <w:rPr>
          <w:rFonts w:cs="Calibri Light" w:ascii="Calibri Light" w:hAnsi="Calibri Light" w:asciiTheme="majorHAnsi" w:cstheme="majorHAnsi" w:hAnsiTheme="majorHAnsi"/>
        </w:rPr>
        <w:t xml:space="preserve"> Ponadto do akcji włączyły się inne miasta, w których prowadzone są różne działania informacyjno-edukacyjne:</w:t>
      </w:r>
      <w:r>
        <w:rPr>
          <w:rFonts w:cs="Calibri Light" w:ascii="Calibri Light" w:hAnsi="Calibri Light" w:asciiTheme="majorHAnsi" w:cstheme="majorHAnsi" w:hAnsiTheme="majorHAnsi"/>
          <w:b/>
        </w:rPr>
        <w:t xml:space="preserve"> Nowy Sącz, Białystok, Kołobrzeg i Zabrze. </w:t>
      </w:r>
      <w:r>
        <w:rPr>
          <w:rFonts w:cs="Calibri Light" w:ascii="Calibri Light" w:hAnsi="Calibri Light" w:asciiTheme="majorHAnsi" w:cstheme="majorHAnsi" w:hAnsiTheme="majorHAnsi"/>
        </w:rPr>
        <w:t>Szczegółowe informacje</w:t>
      </w:r>
      <w:r>
        <w:rPr>
          <w:rFonts w:cs="Calibri Light" w:ascii="Calibri Light" w:hAnsi="Calibri Light" w:asciiTheme="majorHAnsi" w:cstheme="majorHAnsi" w:hAnsiTheme="majorHAnsi"/>
          <w:spacing w:val="-30"/>
        </w:rPr>
        <w:t xml:space="preserve">, </w:t>
      </w:r>
      <w:r>
        <w:rPr>
          <w:rFonts w:cs="Calibri Light" w:ascii="Calibri Light" w:hAnsi="Calibri Light" w:asciiTheme="majorHAnsi" w:cstheme="majorHAnsi" w:hAnsiTheme="majorHAnsi"/>
        </w:rPr>
        <w:t>jak</w:t>
      </w:r>
      <w:r>
        <w:rPr>
          <w:rFonts w:cs="Calibri Light" w:ascii="Calibri Light" w:hAnsi="Calibri Light" w:asciiTheme="majorHAnsi" w:cstheme="majorHAnsi" w:hAnsiTheme="majorHAnsi"/>
          <w:spacing w:val="-30"/>
        </w:rPr>
        <w:t xml:space="preserve"> </w:t>
      </w:r>
      <w:r>
        <w:rPr>
          <w:rFonts w:cs="Calibri Light" w:ascii="Calibri Light" w:hAnsi="Calibri Light" w:asciiTheme="majorHAnsi" w:cstheme="majorHAnsi" w:hAnsiTheme="majorHAnsi"/>
        </w:rPr>
        <w:t>również</w:t>
      </w:r>
      <w:r>
        <w:rPr>
          <w:rFonts w:cs="Calibri Light" w:ascii="Calibri Light" w:hAnsi="Calibri Light" w:asciiTheme="majorHAnsi" w:cstheme="majorHAnsi" w:hAnsiTheme="majorHAnsi"/>
          <w:spacing w:val="-28"/>
        </w:rPr>
        <w:t xml:space="preserve"> </w:t>
      </w:r>
      <w:r>
        <w:rPr>
          <w:rFonts w:cs="Calibri Light" w:ascii="Calibri Light" w:hAnsi="Calibri Light" w:asciiTheme="majorHAnsi" w:cstheme="majorHAnsi" w:hAnsiTheme="majorHAnsi"/>
        </w:rPr>
        <w:t>lista</w:t>
      </w:r>
      <w:r>
        <w:rPr>
          <w:rFonts w:cs="Calibri Light" w:ascii="Calibri Light" w:hAnsi="Calibri Light" w:asciiTheme="majorHAnsi" w:cstheme="majorHAnsi" w:hAnsiTheme="majorHAnsi"/>
          <w:spacing w:val="-28"/>
        </w:rPr>
        <w:t xml:space="preserve"> </w:t>
      </w:r>
      <w:r>
        <w:rPr>
          <w:rFonts w:cs="Calibri Light" w:ascii="Calibri Light" w:hAnsi="Calibri Light" w:asciiTheme="majorHAnsi" w:cstheme="majorHAnsi" w:hAnsiTheme="majorHAnsi"/>
        </w:rPr>
        <w:t xml:space="preserve">ośrodków </w:t>
      </w:r>
      <w:r>
        <w:rPr>
          <w:rFonts w:cs="Calibri Light" w:ascii="Calibri Light" w:hAnsi="Calibri Light" w:asciiTheme="majorHAnsi" w:cstheme="majorHAnsi" w:hAnsiTheme="majorHAnsi"/>
          <w:spacing w:val="-29"/>
        </w:rPr>
        <w:t xml:space="preserve"> </w:t>
      </w:r>
      <w:r>
        <w:rPr>
          <w:rFonts w:cs="Calibri Light" w:ascii="Calibri Light" w:hAnsi="Calibri Light" w:asciiTheme="majorHAnsi" w:cstheme="majorHAnsi" w:hAnsiTheme="majorHAnsi"/>
        </w:rPr>
        <w:t>biorących</w:t>
      </w:r>
      <w:r>
        <w:rPr>
          <w:rFonts w:cs="Calibri Light" w:ascii="Calibri Light" w:hAnsi="Calibri Light" w:asciiTheme="majorHAnsi" w:cstheme="majorHAnsi" w:hAnsiTheme="majorHAnsi"/>
          <w:spacing w:val="-29"/>
        </w:rPr>
        <w:t xml:space="preserve"> </w:t>
      </w:r>
      <w:r>
        <w:rPr>
          <w:rFonts w:cs="Calibri Light" w:ascii="Calibri Light" w:hAnsi="Calibri Light" w:asciiTheme="majorHAnsi" w:cstheme="majorHAnsi" w:hAnsiTheme="majorHAnsi"/>
        </w:rPr>
        <w:t>udział</w:t>
      </w:r>
      <w:r>
        <w:rPr>
          <w:rFonts w:cs="Calibri Light" w:ascii="Calibri Light" w:hAnsi="Calibri Light" w:asciiTheme="majorHAnsi" w:cstheme="majorHAnsi" w:hAnsiTheme="majorHAnsi"/>
          <w:spacing w:val="-29"/>
        </w:rPr>
        <w:t xml:space="preserve"> </w:t>
      </w:r>
      <w:r>
        <w:rPr>
          <w:rFonts w:cs="Calibri Light" w:ascii="Calibri Light" w:hAnsi="Calibri Light" w:asciiTheme="majorHAnsi" w:cstheme="majorHAnsi" w:hAnsiTheme="majorHAnsi"/>
        </w:rPr>
        <w:t>w</w:t>
      </w:r>
      <w:r>
        <w:rPr>
          <w:rFonts w:cs="Calibri Light" w:ascii="Calibri Light" w:hAnsi="Calibri Light" w:asciiTheme="majorHAnsi" w:cstheme="majorHAnsi" w:hAnsiTheme="majorHAnsi"/>
          <w:spacing w:val="-30"/>
        </w:rPr>
        <w:t xml:space="preserve"> </w:t>
      </w:r>
      <w:r>
        <w:rPr>
          <w:rFonts w:cs="Calibri Light" w:ascii="Calibri Light" w:hAnsi="Calibri Light" w:asciiTheme="majorHAnsi" w:cstheme="majorHAnsi" w:hAnsiTheme="majorHAnsi"/>
        </w:rPr>
        <w:t xml:space="preserve">akcji, dostępne są na stronie  </w:t>
      </w:r>
      <w:hyperlink r:id="rId2">
        <w:r>
          <w:rPr>
            <w:rStyle w:val="Czeinternetowe"/>
            <w:rFonts w:cs="Calibri Light" w:ascii="Calibri Light" w:hAnsi="Calibri Light" w:asciiTheme="majorHAnsi" w:cstheme="majorHAnsi" w:hAnsiTheme="majorHAnsi"/>
            <w:b/>
            <w:i/>
          </w:rPr>
          <w:t>https://oppngis.pl/o-kampanii/</w:t>
        </w:r>
      </w:hyperlink>
      <w:r>
        <w:rPr>
          <w:rFonts w:cs="Calibri Light" w:ascii="Calibri Light" w:hAnsi="Calibri Light" w:asciiTheme="majorHAnsi" w:cstheme="majorHAnsi" w:hAnsiTheme="majorHAnsi"/>
        </w:rPr>
        <w:t xml:space="preserve">, </w:t>
      </w:r>
      <w:hyperlink r:id="rId3">
        <w:r>
          <w:rPr>
            <w:rStyle w:val="Czeinternetowe"/>
            <w:rFonts w:cs="Calibri Light" w:ascii="Calibri Light" w:hAnsi="Calibri Light" w:asciiTheme="majorHAnsi" w:cstheme="majorHAnsi" w:hAnsiTheme="majorHAnsi"/>
            <w:b/>
            <w:i/>
          </w:rPr>
          <w:t>www.glowaiszyja.pl</w:t>
        </w:r>
      </w:hyperlink>
      <w:r>
        <w:rPr>
          <w:rFonts w:cs="Calibri Light" w:ascii="Calibri Light" w:hAnsi="Calibri Light" w:asciiTheme="majorHAnsi" w:cstheme="majorHAnsi" w:hAnsiTheme="majorHAnsi"/>
        </w:rPr>
        <w:t xml:space="preserve"> </w:t>
      </w:r>
    </w:p>
    <w:p>
      <w:pPr>
        <w:pStyle w:val="Normal"/>
        <w:spacing w:lineRule="auto" w:line="276"/>
        <w:jc w:val="both"/>
        <w:rPr>
          <w:rFonts w:ascii="Calibri Light" w:hAnsi="Calibri Light" w:cs="Calibri Light" w:asciiTheme="majorHAnsi" w:cstheme="majorHAnsi" w:hAnsiTheme="majorHAnsi"/>
          <w:bCs/>
        </w:rPr>
      </w:pPr>
      <w:r>
        <w:rPr>
          <w:rFonts w:cs="Calibri Light" w:cstheme="majorHAnsi" w:ascii="Calibri Light" w:hAnsi="Calibri Light"/>
          <w:bCs/>
        </w:rPr>
      </w:r>
    </w:p>
    <w:p>
      <w:pPr>
        <w:pStyle w:val="NoSpacing"/>
        <w:spacing w:lineRule="auto" w:line="276"/>
        <w:jc w:val="both"/>
        <w:rPr>
          <w:rFonts w:ascii="Calibri Light" w:hAnsi="Calibri Light" w:cs="Calibri Light" w:asciiTheme="majorHAnsi" w:cstheme="majorHAnsi" w:hAnsiTheme="majorHAnsi"/>
          <w:b/>
          <w:b/>
          <w:sz w:val="24"/>
          <w:szCs w:val="24"/>
          <w:u w:val="single"/>
        </w:rPr>
      </w:pPr>
      <w:r>
        <w:rPr>
          <w:rFonts w:cs="Calibri Light" w:ascii="Calibri Light" w:hAnsi="Calibri Light" w:asciiTheme="majorHAnsi" w:cstheme="majorHAnsi" w:hAnsiTheme="majorHAnsi"/>
          <w:b/>
          <w:sz w:val="24"/>
          <w:szCs w:val="24"/>
          <w:u w:val="single"/>
        </w:rPr>
        <w:t xml:space="preserve">Kampania </w:t>
      </w:r>
      <w:r>
        <w:rPr>
          <w:rFonts w:cs="Calibri Light" w:ascii="Calibri Light" w:hAnsi="Calibri Light" w:asciiTheme="majorHAnsi" w:cstheme="majorHAnsi" w:hAnsiTheme="majorHAnsi"/>
          <w:b/>
          <w:i/>
          <w:sz w:val="24"/>
          <w:szCs w:val="24"/>
          <w:u w:val="single"/>
        </w:rPr>
        <w:t>Make Sense</w:t>
      </w:r>
    </w:p>
    <w:p>
      <w:pPr>
        <w:pStyle w:val="NoSpacing"/>
        <w:spacing w:lineRule="auto" w:line="276"/>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Spacing"/>
        <w:spacing w:lineRule="auto" w:line="276"/>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Nowotwory głowy i szyi stanowią siódmą co do częstości występowania grupę nowotworów złośliwych na świecie. W ostatnich latach coraz częściej raki te rozpoznaje się u osób młodych. Szacuje się, że        w około 70 proc. przypadków przyczyną raka gardła środkowego jest zakażenie wirusem brodawczaka ludzkiego (HPV). Wirus odpowiada również za znaczącą część nowotworów jamy ustnej. U większości osób zakażenie wirusem brodawczaka ludzkiego rozwija się bez żadnych objawów. Zanim dojdzie do zakażenia, wirus może być nieaktywny przez długi czas – kilka albo nawet kilkanaście lat. </w:t>
      </w:r>
    </w:p>
    <w:p>
      <w:pPr>
        <w:pStyle w:val="NoSpacing"/>
        <w:spacing w:lineRule="auto" w:line="276"/>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Spacing"/>
        <w:spacing w:lineRule="auto" w:line="276"/>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Kampania </w:t>
      </w:r>
      <w:r>
        <w:rPr>
          <w:rFonts w:cs="Calibri Light" w:ascii="Calibri Light" w:hAnsi="Calibri Light" w:asciiTheme="majorHAnsi" w:cstheme="majorHAnsi" w:hAnsiTheme="majorHAnsi"/>
          <w:i/>
          <w:sz w:val="24"/>
          <w:szCs w:val="24"/>
        </w:rPr>
        <w:t>Make Sense</w:t>
      </w:r>
      <w:r>
        <w:rPr>
          <w:rFonts w:cs="Calibri Light" w:ascii="Calibri Light" w:hAnsi="Calibri Light" w:asciiTheme="majorHAnsi" w:cstheme="majorHAnsi" w:hAnsiTheme="majorHAnsi"/>
          <w:sz w:val="24"/>
          <w:szCs w:val="24"/>
        </w:rPr>
        <w:t xml:space="preserve">, prowadzona przez </w:t>
      </w:r>
      <w:r>
        <w:rPr>
          <w:rFonts w:cs="Calibri Light" w:ascii="Calibri Light" w:hAnsi="Calibri Light" w:asciiTheme="majorHAnsi" w:cstheme="majorHAnsi" w:hAnsiTheme="majorHAnsi"/>
          <w:b/>
          <w:sz w:val="24"/>
          <w:szCs w:val="24"/>
        </w:rPr>
        <w:t>European Head and Neck Society</w:t>
      </w:r>
      <w:r>
        <w:rPr>
          <w:rFonts w:cs="Calibri Light" w:ascii="Calibri Light" w:hAnsi="Calibri Light" w:asciiTheme="majorHAnsi" w:cstheme="majorHAnsi" w:hAnsiTheme="majorHAnsi"/>
          <w:sz w:val="24"/>
          <w:szCs w:val="24"/>
        </w:rPr>
        <w:t xml:space="preserve"> (EHNS), ma na celu podniesienie świadomości na temat nowotworów głowy i szyi, długofalowo poprawiając wyniki leczenia poprzez: edukację, zwracanie uwagi na wczesne objawy choroby i skierowanie na multidyscyplinarne leczenie.</w:t>
      </w:r>
    </w:p>
    <w:p>
      <w:pPr>
        <w:pStyle w:val="NoSpacing"/>
        <w:spacing w:lineRule="auto" w:line="276"/>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Spacing"/>
        <w:spacing w:lineRule="auto" w:line="276"/>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Wczesne rozpoznanie jest podstawą skutecznego leczenia nowotworów głowy i szyi                                      w wielospecjalistycznych ośrodkach. Skuteczna opieka po leczeniu może ułatwić powrót pacjenta do aktywności społecznej, zmniejsza szansę wystąpienia wznowy oraz co najważniejsze, sprzyja poprawie wyników leczenia.</w:t>
      </w:r>
    </w:p>
    <w:p>
      <w:pPr>
        <w:pStyle w:val="NoSpacing"/>
        <w:spacing w:lineRule="auto" w:line="276"/>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76"/>
        <w:jc w:val="both"/>
        <w:rPr/>
      </w:pPr>
      <w:r>
        <w:rPr>
          <w:rFonts w:cs="Calibri Light" w:ascii="Calibri Light" w:hAnsi="Calibri Light" w:asciiTheme="majorHAnsi" w:cstheme="majorHAnsi" w:hAnsiTheme="majorHAnsi"/>
          <w:shd w:fill="FFFFFF" w:val="clear"/>
        </w:rPr>
        <w:t xml:space="preserve">Polska odsłona kampanii </w:t>
      </w:r>
      <w:r>
        <w:rPr>
          <w:rFonts w:cs="Calibri Light" w:ascii="Calibri Light" w:hAnsi="Calibri Light" w:asciiTheme="majorHAnsi" w:cstheme="majorHAnsi" w:hAnsiTheme="majorHAnsi"/>
        </w:rPr>
        <w:t xml:space="preserve">Make Sense „Rak głowy i szyi nie czeka, zgłoś się do specjalisty” </w:t>
      </w:r>
      <w:r>
        <w:rPr>
          <w:rFonts w:cs="Calibri Light" w:ascii="Calibri Light" w:hAnsi="Calibri Light" w:asciiTheme="majorHAnsi" w:cstheme="majorHAnsi" w:hAnsiTheme="majorHAnsi"/>
          <w:shd w:fill="FFFFFF" w:val="clear"/>
        </w:rPr>
        <w:t>prowadzona jest przez</w:t>
      </w:r>
      <w:r>
        <w:rPr>
          <w:rStyle w:val="Strong"/>
          <w:rFonts w:cs="Calibri Light" w:ascii="Calibri Light" w:hAnsi="Calibri Light" w:asciiTheme="majorHAnsi" w:cstheme="majorHAnsi" w:hAnsiTheme="majorHAnsi"/>
          <w:shd w:fill="FFFFFF" w:val="clear"/>
        </w:rPr>
        <w:t> Polskie Towarzystwo Nowotworów Głowy i Szyi</w:t>
      </w:r>
      <w:r>
        <w:rPr>
          <w:rFonts w:cs="Calibri Light" w:ascii="Calibri Light" w:hAnsi="Calibri Light" w:asciiTheme="majorHAnsi" w:cstheme="majorHAnsi" w:hAnsiTheme="majorHAnsi"/>
          <w:shd w:fill="FFFFFF" w:val="clear"/>
        </w:rPr>
        <w:t>, organizację naukową, skupiającą specjalistów z wielu dziedzin medycyny prowadzących opiekę nad chorymi z nowotworami głowy i szyi. Inicjatorem akcji w Polsce jest </w:t>
      </w:r>
      <w:r>
        <w:rPr>
          <w:rStyle w:val="Strong"/>
          <w:rFonts w:cs="Calibri Light" w:ascii="Calibri Light" w:hAnsi="Calibri Light" w:asciiTheme="majorHAnsi" w:cstheme="majorHAnsi" w:hAnsiTheme="majorHAnsi"/>
          <w:shd w:fill="FFFFFF" w:val="clear"/>
        </w:rPr>
        <w:t>prof. dr hab. n. med. Wojciech Golusiński</w:t>
      </w:r>
      <w:r>
        <w:rPr>
          <w:rFonts w:cs="Calibri Light" w:ascii="Calibri Light" w:hAnsi="Calibri Light" w:asciiTheme="majorHAnsi" w:cstheme="majorHAnsi" w:hAnsiTheme="majorHAnsi"/>
          <w:shd w:fill="FFFFFF" w:val="clear"/>
        </w:rPr>
        <w:t>, Kierownik Katedry i Kliniki Chirurgii Głowy, Szyi i Onkologii Laryngologicznej WCO w Poznaniu, Twórca Ogólnopolskiego Programu Profilaktyki Nowotworów Głowy i Szyi, Prezydent European Head and Neck Society.</w:t>
      </w: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shd w:fill="FFFFFF" w:val="clear"/>
        </w:rPr>
        <w:t>Więcej o Kampanii Make Sense na stronie: </w:t>
      </w:r>
      <w:hyperlink r:id="rId4">
        <w:r>
          <w:rPr>
            <w:rStyle w:val="Czeinternetowe"/>
            <w:rFonts w:cs="Calibri Light" w:ascii="Calibri Light" w:hAnsi="Calibri Light" w:asciiTheme="majorHAnsi" w:cstheme="majorHAnsi" w:hAnsiTheme="majorHAnsi"/>
            <w:highlight w:val="white"/>
          </w:rPr>
          <w:t>https://makesensecampaign.eu/pl/</w:t>
        </w:r>
      </w:hyperlink>
    </w:p>
    <w:p>
      <w:pPr>
        <w:pStyle w:val="Normal"/>
        <w:spacing w:lineRule="auto" w:line="276" w:before="0" w:after="0"/>
        <w:contextualSpacing/>
        <w:jc w:val="both"/>
        <w:rPr>
          <w:rStyle w:val="Czeinternetowe"/>
          <w:rFonts w:ascii="Calibri Light" w:hAnsi="Calibri Light" w:cs="Calibri Light" w:asciiTheme="majorHAnsi" w:cstheme="majorHAnsi" w:hAnsiTheme="majorHAnsi"/>
        </w:rPr>
      </w:pPr>
      <w:r>
        <w:rPr>
          <w:rFonts w:cs="Calibri Light" w:cstheme="majorHAnsi" w:ascii="Calibri Light" w:hAnsi="Calibri Light"/>
        </w:rPr>
      </w:r>
      <w:bookmarkStart w:id="1" w:name="_GoBack"/>
      <w:bookmarkStart w:id="2" w:name="_GoBack"/>
      <w:bookmarkEnd w:id="2"/>
    </w:p>
    <w:p>
      <w:pPr>
        <w:pStyle w:val="Normal"/>
        <w:spacing w:lineRule="auto" w:line="276"/>
        <w:jc w:val="both"/>
        <w:rPr>
          <w:rStyle w:val="Czeinternetowe"/>
          <w:rFonts w:ascii="Calibri Light" w:hAnsi="Calibri Light" w:cs="Calibri Light" w:asciiTheme="majorHAnsi" w:cstheme="majorHAnsi" w:hAnsiTheme="majorHAnsi"/>
          <w:highlight w:val="white"/>
        </w:rPr>
      </w:pPr>
      <w:r>
        <w:rPr>
          <w:rStyle w:val="Czeinternetowe"/>
          <w:rFonts w:cs="Calibri Light" w:ascii="Calibri Light" w:hAnsi="Calibri Light" w:asciiTheme="majorHAnsi" w:cstheme="majorHAnsi" w:hAnsiTheme="majorHAnsi"/>
          <w:highlight w:val="white"/>
        </w:rPr>
        <w:t>Patronatu medialnego nad tegoroczną odsłoną kampanii udzieliły: RMF.FM, portal politykazdrowotna.pl, cowzdrowiu.pl</w:t>
      </w:r>
    </w:p>
    <w:p>
      <w:pPr>
        <w:pStyle w:val="NoSpacing"/>
        <w:spacing w:lineRule="auto" w:line="276"/>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76" w:beforeAutospacing="1" w:afterAutospacing="1"/>
        <w:jc w:val="both"/>
        <w:rPr>
          <w:rFonts w:ascii="Calibri Light" w:hAnsi="Calibri Light" w:cs="Calibri Light" w:asciiTheme="majorHAnsi" w:cstheme="majorHAnsi" w:hAnsiTheme="majorHAnsi"/>
          <w:color w:val="000000"/>
          <w:u w:val="single"/>
          <w:lang w:eastAsia="en-GB"/>
        </w:rPr>
      </w:pPr>
      <w:r>
        <w:rPr>
          <w:rFonts w:cs="Calibri Light" w:ascii="Calibri Light" w:hAnsi="Calibri Light" w:asciiTheme="majorHAnsi" w:cstheme="majorHAnsi" w:hAnsiTheme="majorHAnsi"/>
          <w:b/>
          <w:bCs/>
          <w:color w:val="000000"/>
          <w:u w:val="single"/>
          <w:lang w:eastAsia="en-GB"/>
        </w:rPr>
        <w:t>Nowotwory regionu głowy i szyi</w:t>
      </w:r>
    </w:p>
    <w:p>
      <w:pPr>
        <w:pStyle w:val="Normal"/>
        <w:spacing w:lineRule="auto" w:line="276" w:beforeAutospacing="1" w:afterAutospacing="1"/>
        <w:jc w:val="both"/>
        <w:rPr>
          <w:rFonts w:ascii="Calibri Light" w:hAnsi="Calibri Light" w:cs="Calibri Light" w:asciiTheme="majorHAnsi" w:cstheme="majorHAnsi" w:hAnsiTheme="majorHAnsi"/>
          <w:color w:val="000000"/>
          <w:lang w:eastAsia="en-GB"/>
        </w:rPr>
      </w:pPr>
      <w:r>
        <w:rPr>
          <w:rFonts w:cs="Calibri Light" w:ascii="Calibri Light" w:hAnsi="Calibri Light" w:asciiTheme="majorHAnsi" w:cstheme="majorHAnsi" w:hAnsiTheme="majorHAnsi"/>
          <w:color w:val="000000"/>
          <w:lang w:eastAsia="en-GB"/>
        </w:rPr>
        <w:t xml:space="preserve">Termin nowotwory głowy i szyi obejmuje wszystkie nowotwory górnego odcinka drogi                oddechowo-pokarmowej w tym: </w:t>
      </w:r>
      <w:r>
        <w:rPr>
          <w:rFonts w:cs="Calibri Light" w:ascii="Calibri Light" w:hAnsi="Calibri Light" w:asciiTheme="majorHAnsi" w:cstheme="majorHAnsi" w:hAnsiTheme="majorHAnsi"/>
          <w:b/>
          <w:color w:val="000000"/>
          <w:lang w:eastAsia="en-GB"/>
        </w:rPr>
        <w:t>wargę, jamę ustną, język, gardło środkowe (migdałki), jamę nosowo-gardłową, gardło dolne, krtań, nos, zatoki przynosowe, podstawę czaszki, oczodół, ślinianki, ucho zewnętrzne, środkowe</w:t>
      </w:r>
      <w:r>
        <w:rPr>
          <w:rFonts w:cs="Calibri Light" w:ascii="Calibri Light" w:hAnsi="Calibri Light" w:asciiTheme="majorHAnsi" w:cstheme="majorHAnsi" w:hAnsiTheme="majorHAnsi"/>
          <w:color w:val="000000"/>
          <w:lang w:eastAsia="en-GB"/>
        </w:rPr>
        <w:t xml:space="preserve"> i </w:t>
      </w:r>
      <w:r>
        <w:rPr>
          <w:rFonts w:cs="Calibri Light" w:ascii="Calibri Light" w:hAnsi="Calibri Light" w:asciiTheme="majorHAnsi" w:cstheme="majorHAnsi" w:hAnsiTheme="majorHAnsi"/>
          <w:b/>
          <w:color w:val="000000"/>
          <w:lang w:eastAsia="en-GB"/>
        </w:rPr>
        <w:t>wewnętrzne</w:t>
      </w:r>
      <w:r>
        <w:rPr>
          <w:rFonts w:cs="Calibri Light" w:ascii="Calibri Light" w:hAnsi="Calibri Light" w:asciiTheme="majorHAnsi" w:cstheme="majorHAnsi" w:hAnsiTheme="majorHAnsi"/>
          <w:color w:val="000000"/>
          <w:lang w:eastAsia="en-GB"/>
        </w:rPr>
        <w:t xml:space="preserve">, </w:t>
      </w:r>
      <w:r>
        <w:rPr>
          <w:rFonts w:cs="Calibri Light" w:ascii="Calibri Light" w:hAnsi="Calibri Light" w:asciiTheme="majorHAnsi" w:cstheme="majorHAnsi" w:hAnsiTheme="majorHAnsi"/>
          <w:b/>
          <w:color w:val="000000"/>
          <w:lang w:eastAsia="en-GB"/>
        </w:rPr>
        <w:t xml:space="preserve">nowotwory zlokalizowane na szyi </w:t>
      </w:r>
      <w:r>
        <w:rPr>
          <w:rFonts w:cs="Calibri Light" w:ascii="Calibri Light" w:hAnsi="Calibri Light" w:asciiTheme="majorHAnsi" w:cstheme="majorHAnsi" w:hAnsiTheme="majorHAnsi"/>
          <w:color w:val="000000"/>
          <w:lang w:eastAsia="en-GB"/>
        </w:rPr>
        <w:t xml:space="preserve">(układ chłonny, tarczyca) oraz </w:t>
      </w:r>
      <w:r>
        <w:rPr>
          <w:rFonts w:cs="Calibri Light" w:ascii="Calibri Light" w:hAnsi="Calibri Light" w:asciiTheme="majorHAnsi" w:cstheme="majorHAnsi" w:hAnsiTheme="majorHAnsi"/>
          <w:b/>
          <w:color w:val="000000"/>
          <w:lang w:eastAsia="en-GB"/>
        </w:rPr>
        <w:t>skórę głowy</w:t>
      </w:r>
      <w:r>
        <w:rPr>
          <w:rFonts w:cs="Calibri Light" w:ascii="Calibri Light" w:hAnsi="Calibri Light" w:asciiTheme="majorHAnsi" w:cstheme="majorHAnsi" w:hAnsiTheme="majorHAnsi"/>
          <w:color w:val="000000"/>
          <w:lang w:eastAsia="en-GB"/>
        </w:rPr>
        <w:t xml:space="preserve"> i </w:t>
      </w:r>
      <w:r>
        <w:rPr>
          <w:rFonts w:cs="Calibri Light" w:ascii="Calibri Light" w:hAnsi="Calibri Light" w:asciiTheme="majorHAnsi" w:cstheme="majorHAnsi" w:hAnsiTheme="majorHAnsi"/>
          <w:b/>
          <w:color w:val="000000"/>
          <w:lang w:eastAsia="en-GB"/>
        </w:rPr>
        <w:t>szyi</w:t>
      </w:r>
      <w:r>
        <w:rPr>
          <w:rFonts w:cs="Calibri Light" w:ascii="Calibri Light" w:hAnsi="Calibri Light" w:asciiTheme="majorHAnsi" w:cstheme="majorHAnsi" w:hAnsiTheme="majorHAnsi"/>
          <w:color w:val="000000"/>
          <w:lang w:eastAsia="en-GB"/>
        </w:rPr>
        <w:t>.</w:t>
      </w:r>
    </w:p>
    <w:p>
      <w:pPr>
        <w:pStyle w:val="Normal"/>
        <w:spacing w:lineRule="auto" w:line="276"/>
        <w:jc w:val="both"/>
        <w:rPr>
          <w:rFonts w:ascii="Calibri Light" w:hAnsi="Calibri Light" w:eastAsia="Calibri" w:cs="Calibri Light" w:asciiTheme="majorHAnsi" w:cstheme="majorHAnsi" w:eastAsiaTheme="minorHAnsi" w:hAnsiTheme="majorHAnsi"/>
          <w:color w:val="000000" w:themeColor="text1"/>
          <w:lang w:eastAsia="en-US"/>
        </w:rPr>
      </w:pPr>
      <w:r>
        <w:rPr>
          <w:rFonts w:eastAsia="Calibri" w:cs="Calibri Light" w:ascii="Calibri Light" w:hAnsi="Calibri Light" w:asciiTheme="majorHAnsi" w:cstheme="majorHAnsi" w:eastAsiaTheme="minorHAnsi" w:hAnsiTheme="majorHAnsi"/>
          <w:color w:val="000000" w:themeColor="text1"/>
          <w:lang w:eastAsia="en-US"/>
        </w:rPr>
        <w:t>Zgodnie z aktualnymi danymi Krajowego Rejestru Nowotworów w ostatnich latach nowotwory głowy              i szyi stanowiły około</w:t>
      </w:r>
      <w:r>
        <w:rPr>
          <w:rFonts w:eastAsia="Calibri" w:cs="Calibri Light" w:ascii="Calibri Light" w:hAnsi="Calibri Light" w:asciiTheme="majorHAnsi" w:cstheme="majorHAnsi" w:eastAsiaTheme="minorHAnsi" w:hAnsiTheme="majorHAnsi"/>
          <w:lang w:eastAsia="en-US"/>
        </w:rPr>
        <w:t xml:space="preserve"> </w:t>
      </w:r>
      <w:r>
        <w:rPr>
          <w:rFonts w:eastAsia="Calibri" w:cs="Calibri Light" w:ascii="Calibri Light" w:hAnsi="Calibri Light" w:asciiTheme="majorHAnsi" w:cstheme="majorHAnsi" w:eastAsiaTheme="minorHAnsi" w:hAnsiTheme="majorHAnsi"/>
          <w:color w:val="000000" w:themeColor="text1"/>
          <w:lang w:eastAsia="en-US"/>
        </w:rPr>
        <w:t>8% wszystkich nowotworów rozpoznanych u mężczyzn oraz 5% u kobiet. Specjalistom z zakresu leczenia tych nowotworów powyższe statystyki wydają się zaniżone. Dane WHO pokazują, iż każdego roku na świecie rozpoznaje się 600 000 nowych zachorowań na nowotwory głowy i szyi, a 350 000 osób umiera z tym rozpoznaniem.</w:t>
      </w:r>
    </w:p>
    <w:p>
      <w:pPr>
        <w:pStyle w:val="Normal"/>
        <w:spacing w:lineRule="auto" w:line="276"/>
        <w:jc w:val="both"/>
        <w:rPr>
          <w:rFonts w:ascii="Calibri Light" w:hAnsi="Calibri Light" w:eastAsia="Calibri" w:cs="Calibri Light" w:asciiTheme="majorHAnsi" w:cstheme="majorHAnsi" w:eastAsiaTheme="minorHAnsi" w:hAnsiTheme="majorHAnsi"/>
          <w:color w:val="000000" w:themeColor="text1"/>
          <w:lang w:eastAsia="en-US"/>
        </w:rPr>
      </w:pPr>
      <w:r>
        <w:rPr>
          <w:rFonts w:eastAsia="Calibri" w:cs="Calibri Light" w:cstheme="majorHAnsi" w:eastAsiaTheme="minorHAnsi" w:ascii="Calibri Light" w:hAnsi="Calibri Light"/>
          <w:color w:val="000000" w:themeColor="text1"/>
          <w:lang w:eastAsia="en-US"/>
        </w:rPr>
      </w:r>
    </w:p>
    <w:p>
      <w:pPr>
        <w:pStyle w:val="Normal"/>
        <w:spacing w:lineRule="auto" w:line="276"/>
        <w:jc w:val="both"/>
        <w:rPr>
          <w:rFonts w:ascii="Calibri Light" w:hAnsi="Calibri Light" w:eastAsia="Calibri" w:cs="Calibri Light" w:asciiTheme="majorHAnsi" w:cstheme="majorHAnsi" w:eastAsiaTheme="minorHAnsi" w:hAnsiTheme="majorHAnsi"/>
          <w:color w:val="000000" w:themeColor="text1"/>
          <w:lang w:eastAsia="en-US"/>
        </w:rPr>
      </w:pPr>
      <w:r>
        <w:rPr>
          <w:rFonts w:eastAsia="Calibri" w:cs="Calibri Light" w:ascii="Calibri Light" w:hAnsi="Calibri Light" w:asciiTheme="majorHAnsi" w:cstheme="majorHAnsi" w:eastAsiaTheme="minorHAnsi" w:hAnsiTheme="majorHAnsi"/>
          <w:color w:val="000000" w:themeColor="text1"/>
          <w:lang w:eastAsia="en-US"/>
        </w:rPr>
        <w:t>Szczegółowe badania przeprowadzone przez Wielkopolski Rejestr Nowotworów (Wielkopolskie Biuro Rejestracji Nowotworów), wykazały, że w Wielkopolsce w 2014 roku nowotwory złośliwe głowy i szyi stanowiły czwartą u mężczyzn i piątą u kobiet przyczynę zachorowalności. W analizowanym okresie zgłoszono 1124 nowe zachorowania, co w stosunku do roku 1999 oznacza wzrost o 38%. Przy czym należy zwrócić uwagę, iż tempo wzrostu nowo rozpoznawanych nowotworów przyspiesza, gdyż przyrost roczny (2013-2014) wyniósł 5%. Dane te wydają się odzwierciedlać sytuację ogólnokrajową.</w:t>
      </w:r>
    </w:p>
    <w:p>
      <w:pPr>
        <w:pStyle w:val="Normal"/>
        <w:spacing w:lineRule="auto" w:line="276"/>
        <w:jc w:val="both"/>
        <w:rPr>
          <w:rFonts w:ascii="Calibri Light" w:hAnsi="Calibri Light" w:eastAsia="Calibri" w:cs="Calibri Light" w:asciiTheme="majorHAnsi" w:cstheme="majorHAnsi" w:eastAsiaTheme="minorHAnsi" w:hAnsiTheme="majorHAnsi"/>
          <w:color w:val="000000" w:themeColor="text1"/>
          <w:lang w:eastAsia="en-US"/>
        </w:rPr>
      </w:pPr>
      <w:r>
        <w:rPr>
          <w:rFonts w:eastAsia="Calibri" w:cs="Calibri Light" w:cstheme="majorHAnsi" w:eastAsiaTheme="minorHAnsi" w:ascii="Calibri Light" w:hAnsi="Calibri Light"/>
          <w:color w:val="000000" w:themeColor="text1"/>
          <w:lang w:eastAsia="en-US"/>
        </w:rPr>
      </w:r>
    </w:p>
    <w:p>
      <w:pPr>
        <w:pStyle w:val="Normal"/>
        <w:spacing w:lineRule="auto" w:line="276"/>
        <w:jc w:val="both"/>
        <w:rPr>
          <w:rFonts w:ascii="Calibri Light" w:hAnsi="Calibri Light" w:eastAsia="Calibri" w:cs="Calibri Light" w:asciiTheme="majorHAnsi" w:cstheme="majorHAnsi" w:eastAsiaTheme="minorHAnsi" w:hAnsiTheme="majorHAnsi"/>
          <w:lang w:eastAsia="en-US"/>
        </w:rPr>
      </w:pPr>
      <w:r>
        <w:rPr/>
        <w:drawing>
          <wp:inline distT="0" distB="3175" distL="0" distR="0">
            <wp:extent cx="2635885" cy="1768475"/>
            <wp:effectExtent l="0" t="0" r="0" b="0"/>
            <wp:docPr id="1"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
                    <pic:cNvPicPr>
                      <a:picLocks noChangeAspect="1" noChangeArrowheads="1"/>
                    </pic:cNvPicPr>
                  </pic:nvPicPr>
                  <pic:blipFill>
                    <a:blip r:embed="rId5"/>
                    <a:stretch>
                      <a:fillRect/>
                    </a:stretch>
                  </pic:blipFill>
                  <pic:spPr bwMode="auto">
                    <a:xfrm>
                      <a:off x="0" y="0"/>
                      <a:ext cx="2635885" cy="1768475"/>
                    </a:xfrm>
                    <a:prstGeom prst="rect">
                      <a:avLst/>
                    </a:prstGeom>
                  </pic:spPr>
                </pic:pic>
              </a:graphicData>
            </a:graphic>
          </wp:inline>
        </w:drawing>
      </w:r>
      <w:r>
        <w:rPr/>
        <w:drawing>
          <wp:inline distT="0" distB="0" distL="0" distR="5080">
            <wp:extent cx="2738120" cy="1837055"/>
            <wp:effectExtent l="0" t="0" r="0" b="0"/>
            <wp:docPr id="2"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descr=""/>
                    <pic:cNvPicPr>
                      <a:picLocks noChangeAspect="1" noChangeArrowheads="1"/>
                    </pic:cNvPicPr>
                  </pic:nvPicPr>
                  <pic:blipFill>
                    <a:blip r:embed="rId6"/>
                    <a:stretch>
                      <a:fillRect/>
                    </a:stretch>
                  </pic:blipFill>
                  <pic:spPr bwMode="auto">
                    <a:xfrm>
                      <a:off x="0" y="0"/>
                      <a:ext cx="2738120" cy="1837055"/>
                    </a:xfrm>
                    <a:prstGeom prst="rect">
                      <a:avLst/>
                    </a:prstGeom>
                  </pic:spPr>
                </pic:pic>
              </a:graphicData>
            </a:graphic>
          </wp:inline>
        </w:drawing>
      </w:r>
    </w:p>
    <w:p>
      <w:pPr>
        <w:pStyle w:val="Caption"/>
        <w:spacing w:lineRule="auto" w:line="276" w:before="0" w:after="0"/>
        <w:ind w:left="708" w:firstLine="708"/>
        <w:jc w:val="both"/>
        <w:rPr>
          <w:rFonts w:ascii="Calibri Light" w:hAnsi="Calibri Light" w:cs="Calibri Light" w:asciiTheme="majorHAnsi" w:cstheme="majorHAnsi" w:hAnsiTheme="majorHAnsi"/>
          <w:b w:val="false"/>
          <w:b w:val="false"/>
          <w:color w:val="000000" w:themeColor="text1"/>
          <w:sz w:val="24"/>
          <w:szCs w:val="24"/>
        </w:rPr>
      </w:pPr>
      <w:r>
        <w:rPr>
          <w:rFonts w:cs="Calibri Light" w:ascii="Calibri Light" w:hAnsi="Calibri Light" w:asciiTheme="majorHAnsi" w:cstheme="majorHAnsi" w:hAnsiTheme="majorHAnsi"/>
          <w:b w:val="false"/>
          <w:color w:val="000000" w:themeColor="text1"/>
          <w:sz w:val="24"/>
          <w:szCs w:val="24"/>
        </w:rPr>
        <w:t>Mężczyźni                                                            Kobiety</w:t>
      </w:r>
    </w:p>
    <w:p>
      <w:pPr>
        <w:pStyle w:val="Caption"/>
        <w:spacing w:lineRule="auto" w:line="276" w:before="0" w:after="0"/>
        <w:jc w:val="both"/>
        <w:rPr>
          <w:rFonts w:ascii="Calibri Light" w:hAnsi="Calibri Light" w:cs="Calibri Light" w:asciiTheme="majorHAnsi" w:cstheme="majorHAnsi" w:hAnsiTheme="majorHAnsi"/>
          <w:b w:val="false"/>
          <w:b w:val="false"/>
          <w:color w:val="000000" w:themeColor="text1"/>
          <w:sz w:val="24"/>
          <w:szCs w:val="24"/>
        </w:rPr>
      </w:pPr>
      <w:r>
        <w:rPr>
          <w:rFonts w:cs="Calibri Light" w:cstheme="majorHAnsi" w:ascii="Calibri Light" w:hAnsi="Calibri Light"/>
          <w:b w:val="false"/>
          <w:color w:val="000000" w:themeColor="text1"/>
          <w:sz w:val="24"/>
          <w:szCs w:val="24"/>
        </w:rPr>
      </w:r>
    </w:p>
    <w:p>
      <w:pPr>
        <w:pStyle w:val="Caption"/>
        <w:spacing w:lineRule="auto" w:line="276" w:before="0" w:after="0"/>
        <w:jc w:val="both"/>
        <w:rPr/>
      </w:pPr>
      <w:r>
        <w:rPr>
          <w:rFonts w:cs="Calibri Light" w:ascii="Calibri Light" w:hAnsi="Calibri Light" w:asciiTheme="majorHAnsi" w:cstheme="majorHAnsi" w:hAnsiTheme="majorHAnsi"/>
          <w:b w:val="false"/>
          <w:color w:val="000000" w:themeColor="text1"/>
          <w:sz w:val="24"/>
          <w:szCs w:val="24"/>
        </w:rPr>
        <w:t xml:space="preserve">Rysunek </w:t>
      </w:r>
      <w:r>
        <w:rPr>
          <w:rFonts w:cs="Calibri Light" w:ascii="Calibri Light" w:hAnsi="Calibri Light" w:asciiTheme="majorHAnsi" w:cstheme="majorHAnsi" w:hAnsiTheme="majorHAnsi"/>
          <w:b w:val="false"/>
          <w:color w:val="000000" w:themeColor="text1"/>
          <w:sz w:val="24"/>
          <w:szCs w:val="24"/>
        </w:rPr>
        <w:fldChar w:fldCharType="begin"/>
      </w:r>
      <w:r>
        <w:rPr>
          <w:sz w:val="24"/>
          <w:b w:val="false"/>
          <w:szCs w:val="24"/>
          <w:rFonts w:cs="Calibri Light" w:ascii="Calibri Light" w:hAnsi="Calibri Light"/>
        </w:rPr>
        <w:instrText> SEQ Rysunek \* ARABIC </w:instrText>
      </w:r>
      <w:r>
        <w:rPr>
          <w:sz w:val="24"/>
          <w:b w:val="false"/>
          <w:szCs w:val="24"/>
          <w:rFonts w:cs="Calibri Light" w:ascii="Calibri Light" w:hAnsi="Calibri Light"/>
        </w:rPr>
        <w:fldChar w:fldCharType="separate"/>
      </w:r>
      <w:r>
        <w:rPr>
          <w:sz w:val="24"/>
          <w:b w:val="false"/>
          <w:szCs w:val="24"/>
          <w:rFonts w:cs="Calibri Light" w:ascii="Calibri Light" w:hAnsi="Calibri Light"/>
        </w:rPr>
        <w:t>1</w:t>
      </w:r>
      <w:r>
        <w:rPr>
          <w:sz w:val="24"/>
          <w:b w:val="false"/>
          <w:szCs w:val="24"/>
          <w:rFonts w:cs="Calibri Light" w:ascii="Calibri Light" w:hAnsi="Calibri Light"/>
        </w:rPr>
        <w:fldChar w:fldCharType="end"/>
      </w:r>
      <w:r>
        <w:rPr>
          <w:rFonts w:cs="Calibri Light" w:ascii="Calibri Light" w:hAnsi="Calibri Light" w:asciiTheme="majorHAnsi" w:cstheme="majorHAnsi" w:hAnsiTheme="majorHAnsi"/>
          <w:b w:val="false"/>
          <w:color w:val="000000" w:themeColor="text1"/>
          <w:sz w:val="24"/>
          <w:szCs w:val="24"/>
        </w:rPr>
        <w:t>.  Zachorowania na nowotwory głowy i szyi, ASR 2014.</w:t>
      </w:r>
    </w:p>
    <w:p>
      <w:pPr>
        <w:pStyle w:val="Normal"/>
        <w:spacing w:lineRule="auto" w:line="276"/>
        <w:jc w:val="both"/>
        <w:rPr>
          <w:rFonts w:ascii="Calibri Light" w:hAnsi="Calibri Light" w:cs="Calibri Light" w:asciiTheme="majorHAnsi" w:cstheme="majorHAnsi" w:hAnsiTheme="majorHAnsi"/>
          <w:lang w:eastAsia="en-US"/>
        </w:rPr>
      </w:pPr>
      <w:r>
        <w:rPr>
          <w:rFonts w:cs="Calibri Light" w:cstheme="majorHAnsi" w:ascii="Calibri Light" w:hAnsi="Calibri Light"/>
          <w:lang w:eastAsia="en-US"/>
        </w:rPr>
      </w:r>
    </w:p>
    <w:p>
      <w:pPr>
        <w:pStyle w:val="Normal"/>
        <w:spacing w:lineRule="auto" w:line="276"/>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spacing w:lineRule="auto" w:line="276"/>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Nowotwory głowy i szyi ze względu na swoje umiejscowienie rozwijają się skrycie i wywołują objawy niezwiązane z infekcją górnych dróg oddechowych, takie jak:</w:t>
      </w:r>
    </w:p>
    <w:p>
      <w:pPr>
        <w:pStyle w:val="Normal"/>
        <w:spacing w:lineRule="auto" w:line="276"/>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b/>
        </w:rPr>
        <w:t>pieczenie języka</w:t>
      </w:r>
      <w:r>
        <w:rPr>
          <w:rFonts w:cs="Calibri Light" w:ascii="Calibri Light" w:hAnsi="Calibri Light" w:asciiTheme="majorHAnsi" w:cstheme="majorHAnsi" w:hAnsiTheme="majorHAnsi"/>
        </w:rPr>
        <w:t>,</w:t>
      </w:r>
    </w:p>
    <w:p>
      <w:pPr>
        <w:pStyle w:val="Normal"/>
        <w:spacing w:lineRule="auto" w:line="276"/>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b/>
        </w:rPr>
        <w:t>niegojące się owrzodzenie oraz czerwone lub białe naloty w jamie ustnej</w:t>
      </w:r>
      <w:r>
        <w:rPr>
          <w:rFonts w:cs="Calibri Light" w:ascii="Calibri Light" w:hAnsi="Calibri Light" w:asciiTheme="majorHAnsi" w:cstheme="majorHAnsi" w:hAnsiTheme="majorHAnsi"/>
        </w:rPr>
        <w:t>,</w:t>
      </w:r>
    </w:p>
    <w:p>
      <w:pPr>
        <w:pStyle w:val="Normal"/>
        <w:spacing w:lineRule="auto" w:line="276"/>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b/>
        </w:rPr>
        <w:t>ból gardła</w:t>
      </w: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b/>
        </w:rPr>
        <w:t>ból w trakcie oraz problemy z przełykaniem</w:t>
      </w:r>
      <w:r>
        <w:rPr>
          <w:rFonts w:cs="Calibri Light" w:ascii="Calibri Light" w:hAnsi="Calibri Light" w:asciiTheme="majorHAnsi" w:cstheme="majorHAnsi" w:hAnsiTheme="majorHAnsi"/>
        </w:rPr>
        <w:t>.</w:t>
      </w:r>
    </w:p>
    <w:p>
      <w:pPr>
        <w:pStyle w:val="Normal"/>
        <w:spacing w:lineRule="auto" w:line="276"/>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b/>
        </w:rPr>
        <w:t>przewlekła chrypka</w:t>
      </w:r>
      <w:r>
        <w:rPr>
          <w:rFonts w:cs="Calibri Light" w:ascii="Calibri Light" w:hAnsi="Calibri Light" w:asciiTheme="majorHAnsi" w:cstheme="majorHAnsi" w:hAnsiTheme="majorHAnsi"/>
        </w:rPr>
        <w:t>,</w:t>
      </w:r>
    </w:p>
    <w:p>
      <w:pPr>
        <w:pStyle w:val="Normal"/>
        <w:spacing w:lineRule="auto" w:line="276"/>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b/>
        </w:rPr>
        <w:t xml:space="preserve">guz na szyi, </w:t>
      </w:r>
    </w:p>
    <w:p>
      <w:pPr>
        <w:pStyle w:val="Normal"/>
        <w:spacing w:lineRule="auto" w:line="276"/>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w:t>
      </w:r>
      <w:r>
        <w:rPr>
          <w:rFonts w:cs="Calibri Light" w:ascii="Calibri Light" w:hAnsi="Calibri Light" w:asciiTheme="majorHAnsi" w:cstheme="majorHAnsi" w:hAnsiTheme="majorHAnsi"/>
          <w:b/>
        </w:rPr>
        <w:t xml:space="preserve"> niedrożność nosa lub krwawy wyciek z nosa</w:t>
      </w:r>
      <w:r>
        <w:rPr>
          <w:rFonts w:cs="Calibri Light" w:ascii="Calibri Light" w:hAnsi="Calibri Light" w:asciiTheme="majorHAnsi" w:cstheme="majorHAnsi" w:hAnsiTheme="majorHAnsi"/>
        </w:rPr>
        <w:t>,</w:t>
      </w:r>
    </w:p>
    <w:p>
      <w:pPr>
        <w:pStyle w:val="Normal"/>
        <w:spacing w:lineRule="auto" w:line="276"/>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spacing w:lineRule="auto" w:line="276"/>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W odpowiedzi na stały i bardzo znaczący wzrost zachorowalności na nowotwory głowy i szyi                              z inicjatywy prof. dr hab. n. med. Wojciecha Golusińskiego powstał </w:t>
      </w:r>
      <w:r>
        <w:rPr>
          <w:rFonts w:cs="Calibri Light" w:ascii="Calibri Light" w:hAnsi="Calibri Light" w:asciiTheme="majorHAnsi" w:cstheme="majorHAnsi" w:hAnsiTheme="majorHAnsi"/>
          <w:b/>
        </w:rPr>
        <w:t>Ogólnopolski Program Profilaktyki Nowotworów Głowy i Szyi</w:t>
      </w:r>
      <w:r>
        <w:rPr>
          <w:rFonts w:cs="Calibri Light" w:ascii="Calibri Light" w:hAnsi="Calibri Light" w:asciiTheme="majorHAnsi" w:cstheme="majorHAnsi" w:hAnsiTheme="majorHAnsi"/>
        </w:rPr>
        <w:t>, którego głównym celem jest wczesne wykrycie zmian nowotworowych, co pozwala na zastosowanie mało inwazyjnego leczenia oraz szybki powrót pacjenta do zdrowia oraz pracy. Oprócz tradycyjnych metod, takich jak chirurgia czy radiochemioterapia, pojawiły się również nowe możliwości leczenia – chirurgia robotowa we wczesnym stadium zaawansowania choroby nowotworowej oraz immunoterapia w zaawansowanych stadiach.</w:t>
      </w:r>
    </w:p>
    <w:p>
      <w:pPr>
        <w:pStyle w:val="Normal"/>
        <w:spacing w:lineRule="auto" w:line="276"/>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spacing w:lineRule="auto" w:line="276"/>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Ideą Programu jest udzielenie świadczeń pacjentom z </w:t>
      </w:r>
      <w:r>
        <w:rPr>
          <w:rFonts w:cs="Calibri Light" w:ascii="Calibri Light" w:hAnsi="Calibri Light" w:asciiTheme="majorHAnsi" w:cstheme="majorHAnsi" w:hAnsiTheme="majorHAnsi"/>
          <w:b/>
        </w:rPr>
        <w:t>grupy wysokiego ryzyka</w:t>
      </w:r>
      <w:r>
        <w:rPr>
          <w:rFonts w:cs="Calibri Light" w:ascii="Calibri Light" w:hAnsi="Calibri Light" w:asciiTheme="majorHAnsi" w:cstheme="majorHAnsi" w:hAnsiTheme="majorHAnsi"/>
        </w:rPr>
        <w:t xml:space="preserve"> zachorowania na nowotwory głowy i szyi, do których należą </w:t>
      </w:r>
      <w:r>
        <w:rPr>
          <w:rFonts w:cs="Calibri Light" w:ascii="Calibri Light" w:hAnsi="Calibri Light" w:asciiTheme="majorHAnsi" w:cstheme="majorHAnsi" w:hAnsiTheme="majorHAnsi"/>
          <w:b/>
        </w:rPr>
        <w:t>osoby palące</w:t>
      </w: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b/>
        </w:rPr>
        <w:t>nadużywające alkoholu</w:t>
      </w:r>
      <w:r>
        <w:rPr>
          <w:rFonts w:cs="Calibri Light" w:ascii="Calibri Light" w:hAnsi="Calibri Light" w:asciiTheme="majorHAnsi" w:cstheme="majorHAnsi" w:hAnsiTheme="majorHAnsi"/>
        </w:rPr>
        <w:t xml:space="preserve"> oraz </w:t>
      </w:r>
      <w:r>
        <w:rPr>
          <w:rFonts w:cs="Calibri Light" w:ascii="Calibri Light" w:hAnsi="Calibri Light" w:asciiTheme="majorHAnsi" w:cstheme="majorHAnsi" w:hAnsiTheme="majorHAnsi"/>
          <w:b/>
        </w:rPr>
        <w:t>narażone na infekcję wirusem brodawczaka ludzkiego</w:t>
      </w:r>
      <w:r>
        <w:rPr>
          <w:rFonts w:cs="Calibri Light" w:ascii="Calibri Light" w:hAnsi="Calibri Light" w:asciiTheme="majorHAnsi" w:cstheme="majorHAnsi" w:hAnsiTheme="majorHAnsi"/>
        </w:rPr>
        <w:t xml:space="preserve"> lub </w:t>
      </w:r>
      <w:r>
        <w:rPr>
          <w:rFonts w:cs="Calibri Light" w:ascii="Calibri Light" w:hAnsi="Calibri Light" w:asciiTheme="majorHAnsi" w:cstheme="majorHAnsi" w:hAnsiTheme="majorHAnsi"/>
          <w:b/>
        </w:rPr>
        <w:t xml:space="preserve">mające jeden   z sześciu powyższych objawów </w:t>
      </w:r>
      <w:r>
        <w:rPr>
          <w:rFonts w:cs="Calibri Light" w:ascii="Calibri Light" w:hAnsi="Calibri Light" w:asciiTheme="majorHAnsi" w:cstheme="majorHAnsi" w:hAnsiTheme="majorHAnsi"/>
        </w:rPr>
        <w:t>utrzymujący się przez</w:t>
      </w:r>
      <w:r>
        <w:rPr>
          <w:rFonts w:cs="Calibri Light" w:ascii="Calibri Light" w:hAnsi="Calibri Light" w:asciiTheme="majorHAnsi" w:cstheme="majorHAnsi" w:hAnsiTheme="majorHAnsi"/>
          <w:b/>
        </w:rPr>
        <w:t xml:space="preserve"> 3 tygodnie</w:t>
      </w:r>
      <w:r>
        <w:rPr>
          <w:rFonts w:cs="Calibri Light" w:ascii="Calibri Light" w:hAnsi="Calibri Light" w:asciiTheme="majorHAnsi" w:cstheme="majorHAnsi" w:hAnsiTheme="majorHAnsi"/>
        </w:rPr>
        <w:t xml:space="preserve"> pozwalając na bezpłatną wizytę u specjalisty otolaryngologa bez skierowania i bez kolejki.</w:t>
      </w:r>
    </w:p>
    <w:p>
      <w:pPr>
        <w:pStyle w:val="Normal"/>
        <w:tabs>
          <w:tab w:val="clear" w:pos="708"/>
          <w:tab w:val="left" w:pos="6165" w:leader="none"/>
        </w:tabs>
        <w:spacing w:lineRule="auto" w:line="276"/>
        <w:jc w:val="both"/>
        <w:rPr>
          <w:rFonts w:ascii="Arial" w:hAnsi="Arial" w:cs="Arial"/>
          <w:sz w:val="20"/>
          <w:szCs w:val="20"/>
        </w:rPr>
      </w:pPr>
      <w:r>
        <w:rPr>
          <w:rFonts w:cs="Calibri Light" w:ascii="Calibri Light" w:hAnsi="Calibri Light" w:asciiTheme="majorHAnsi" w:cstheme="majorHAnsi" w:hAnsiTheme="majorHAnsi"/>
        </w:rPr>
        <w:tab/>
      </w:r>
    </w:p>
    <w:p>
      <w:pPr>
        <w:pStyle w:val="Normal"/>
        <w:spacing w:lineRule="auto" w:line="360"/>
        <w:jc w:val="both"/>
        <w:rPr/>
      </w:pPr>
      <w:r>
        <w:rPr>
          <w:rFonts w:cs="Arial" w:ascii="Arial" w:hAnsi="Arial"/>
          <w:sz w:val="20"/>
          <w:szCs w:val="20"/>
        </w:rPr>
        <w:t xml:space="preserve">Więcej informacji na temat VII Europejskiego Tygodnia Profilaktyki Nowotworów Głowy i Szyi znajdą Państwo na stronach </w:t>
      </w:r>
      <w:hyperlink r:id="rId7">
        <w:r>
          <w:rPr>
            <w:rStyle w:val="Czeinternetowe"/>
            <w:rFonts w:cs="Arial" w:ascii="Arial" w:hAnsi="Arial"/>
            <w:i/>
            <w:sz w:val="20"/>
            <w:szCs w:val="20"/>
          </w:rPr>
          <w:t>www.oppngis.pl</w:t>
        </w:r>
      </w:hyperlink>
      <w:r>
        <w:rPr>
          <w:sz w:val="20"/>
          <w:szCs w:val="20"/>
        </w:rPr>
        <w:t xml:space="preserve">, </w:t>
      </w:r>
      <w:hyperlink r:id="rId8">
        <w:r>
          <w:rPr>
            <w:rStyle w:val="Czeinternetowe"/>
            <w:rFonts w:cs="Arial" w:ascii="Arial" w:hAnsi="Arial"/>
            <w:i/>
            <w:sz w:val="20"/>
            <w:szCs w:val="20"/>
          </w:rPr>
          <w:t>www.glowaiszyja.pl/aktualnosci</w:t>
        </w:r>
      </w:hyperlink>
      <w:r>
        <w:rPr>
          <w:rFonts w:cs="Arial" w:ascii="Arial" w:hAnsi="Arial"/>
          <w:sz w:val="20"/>
          <w:szCs w:val="20"/>
        </w:rPr>
        <w:t xml:space="preserve"> oraz na </w:t>
      </w:r>
      <w:r>
        <w:rPr>
          <w:rFonts w:cs="Arial" w:ascii="Arial" w:hAnsi="Arial"/>
          <w:i/>
          <w:sz w:val="20"/>
          <w:szCs w:val="20"/>
        </w:rPr>
        <w:t>Facebooku - Profilaktyka Nowotworów Głowy i Szyi w Wielkopolskim Centrum Onkologii</w:t>
      </w:r>
      <w:r>
        <w:rPr>
          <w:rFonts w:cs="Arial" w:ascii="Arial" w:hAnsi="Arial"/>
          <w:sz w:val="20"/>
          <w:szCs w:val="20"/>
        </w:rPr>
        <w:t xml:space="preserve">; </w:t>
      </w:r>
      <w:r>
        <w:rPr>
          <w:rFonts w:cs="Arial" w:ascii="Arial" w:hAnsi="Arial"/>
          <w:i/>
          <w:sz w:val="20"/>
          <w:szCs w:val="20"/>
        </w:rPr>
        <w:t>GlowaiSzyja</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r>
    </w:p>
    <w:p>
      <w:pPr>
        <w:pStyle w:val="NoSpacing"/>
        <w:rPr/>
      </w:pPr>
      <w:r>
        <w:rPr/>
      </w:r>
    </w:p>
    <w:p>
      <w:pPr>
        <w:pStyle w:val="Normal"/>
        <w:jc w:val="center"/>
        <w:rPr>
          <w:b/>
          <w:b/>
        </w:rPr>
      </w:pPr>
      <w:r>
        <w:rPr>
          <w:b/>
        </w:rPr>
      </w:r>
    </w:p>
    <w:p>
      <w:pPr>
        <w:pStyle w:val="Normal"/>
        <w:spacing w:before="0" w:after="0"/>
        <w:contextualSpacing/>
        <w:jc w:val="both"/>
        <w:rPr>
          <w:rFonts w:cs="Calibri"/>
        </w:rPr>
      </w:pPr>
      <w:r>
        <w:rPr>
          <w:rFonts w:cs="Calibri"/>
        </w:rPr>
      </w:r>
    </w:p>
    <w:p>
      <w:pPr>
        <w:pStyle w:val="NoSpacing"/>
        <w:ind w:right="-1134" w:hanging="0"/>
        <w:rPr/>
      </w:pPr>
      <w:r>
        <w:rPr/>
      </w:r>
    </w:p>
    <w:sectPr>
      <w:headerReference w:type="default" r:id="rId9"/>
      <w:footerReference w:type="default" r:id="rId10"/>
      <w:type w:val="nextPage"/>
      <w:pgSz w:w="11906" w:h="16838"/>
      <w:pgMar w:left="1417" w:right="1417" w:header="283"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Calibri Light">
    <w:charset w:val="ee"/>
    <w:family w:val="roman"/>
    <w:pitch w:val="variable"/>
  </w:font>
  <w:font w:name="Arial">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9072"/>
        <w:tab w:val="center" w:pos="4536" w:leader="none"/>
        <w:tab w:val="right" w:pos="10206" w:leader="none"/>
      </w:tabs>
      <w:ind w:left="-1417" w:right="-1276" w:firstLine="5953"/>
      <w:rPr>
        <w:rFonts w:ascii="Calibri" w:hAnsi="Calibri" w:cs="Calibri" w:asciiTheme="minorHAnsi" w:cstheme="minorHAnsi" w:hAnsiTheme="minorHAnsi"/>
        <w:color w:val="8496B0" w:themeColor="text2" w:themeTint="99"/>
        <w:sz w:val="20"/>
      </w:rPr>
    </w:pPr>
    <w:r>
      <mc:AlternateContent>
        <mc:Choice Requires="wps">
          <w:drawing>
            <wp:anchor behindDoc="1" distT="0" distB="0" distL="114300" distR="114300" simplePos="0" locked="0" layoutInCell="1" allowOverlap="1" relativeHeight="19">
              <wp:simplePos x="0" y="0"/>
              <wp:positionH relativeFrom="column">
                <wp:posOffset>909955</wp:posOffset>
              </wp:positionH>
              <wp:positionV relativeFrom="paragraph">
                <wp:posOffset>133985</wp:posOffset>
              </wp:positionV>
              <wp:extent cx="1270" cy="1248410"/>
              <wp:effectExtent l="5080" t="10160" r="13970" b="8890"/>
              <wp:wrapTight wrapText="bothSides">
                <wp:wrapPolygon edited="0">
                  <wp:start x="-2147483648" y="0"/>
                  <wp:lineTo x="-2147483648" y="132"/>
                  <wp:lineTo x="-2147483648" y="132"/>
                  <wp:lineTo x="-2147483648" y="0"/>
                  <wp:lineTo x="-2147483648" y="0"/>
                </wp:wrapPolygon>
              </wp:wrapTight>
              <wp:docPr id="3" name="AutoShape 1"/>
              <a:graphic xmlns:a="http://schemas.openxmlformats.org/drawingml/2006/main">
                <a:graphicData uri="http://schemas.microsoft.com/office/word/2010/wordprocessingShape">
                  <wps:wsp>
                    <wps:cNvSpPr/>
                    <wps:spPr>
                      <a:xfrm>
                        <a:off x="0" y="0"/>
                        <a:ext cx="720" cy="1247760"/>
                      </a:xfrm>
                      <a:custGeom>
                        <a:avLst/>
                        <a:gdLst/>
                        <a:ahLst/>
                        <a:rect l="l" t="t" r="r" b="b"/>
                        <a:pathLst>
                          <a:path w="21600" h="21600">
                            <a:moveTo>
                              <a:pt x="0" y="0"/>
                            </a:moveTo>
                            <a:lnTo>
                              <a:pt x="21600" y="21600"/>
                            </a:lnTo>
                          </a:path>
                        </a:pathLst>
                      </a:custGeom>
                      <a:noFill/>
                      <a:ln w="9360">
                        <a:solidFill>
                          <a:schemeClr val="accent1">
                            <a:lumMod val="60000"/>
                            <a:lumOff val="40000"/>
                          </a:schemeClr>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1" stroked="t" style="position:absolute;margin-left:71.65pt;margin-top:10.55pt;width:0pt;height:98.2pt" type="shapetype_32">
              <w10:wrap type="none"/>
              <v:fill o:detectmouseclick="t" on="false"/>
              <v:stroke color="#8faadc" weight="9360" joinstyle="round" endcap="flat"/>
            </v:shape>
          </w:pict>
        </mc:Fallback>
      </mc:AlternateContent>
      <w:drawing>
        <wp:anchor behindDoc="0" distT="0" distB="0" distL="133350" distR="114300" simplePos="0" locked="0" layoutInCell="1" allowOverlap="1" relativeHeight="5">
          <wp:simplePos x="0" y="0"/>
          <wp:positionH relativeFrom="column">
            <wp:posOffset>938530</wp:posOffset>
          </wp:positionH>
          <wp:positionV relativeFrom="paragraph">
            <wp:posOffset>42545</wp:posOffset>
          </wp:positionV>
          <wp:extent cx="5391150" cy="723900"/>
          <wp:effectExtent l="0" t="0" r="0" b="0"/>
          <wp:wrapTight wrapText="bothSides">
            <wp:wrapPolygon edited="0">
              <wp:start x="-83" y="0"/>
              <wp:lineTo x="-83" y="21018"/>
              <wp:lineTo x="21597" y="21018"/>
              <wp:lineTo x="21597" y="0"/>
              <wp:lineTo x="-83" y="0"/>
            </wp:wrapPolygon>
          </wp:wrapTight>
          <wp:docPr id="4" name="Obraz 5" descr="zbiorc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5" descr="zbiorcze.jpg"/>
                  <pic:cNvPicPr>
                    <a:picLocks noChangeAspect="1" noChangeArrowheads="1"/>
                  </pic:cNvPicPr>
                </pic:nvPicPr>
                <pic:blipFill>
                  <a:blip r:embed="rId1"/>
                  <a:stretch>
                    <a:fillRect/>
                  </a:stretch>
                </pic:blipFill>
                <pic:spPr bwMode="auto">
                  <a:xfrm>
                    <a:off x="0" y="0"/>
                    <a:ext cx="5391150" cy="723900"/>
                  </a:xfrm>
                  <a:prstGeom prst="rect">
                    <a:avLst/>
                  </a:prstGeom>
                </pic:spPr>
              </pic:pic>
            </a:graphicData>
          </a:graphic>
        </wp:anchor>
      </w:drawing>
      <w:drawing>
        <wp:anchor behindDoc="0" distT="0" distB="0" distL="133350" distR="114300" simplePos="0" locked="0" layoutInCell="1" allowOverlap="1" relativeHeight="13">
          <wp:simplePos x="0" y="0"/>
          <wp:positionH relativeFrom="column">
            <wp:posOffset>-737870</wp:posOffset>
          </wp:positionH>
          <wp:positionV relativeFrom="paragraph">
            <wp:posOffset>40005</wp:posOffset>
          </wp:positionV>
          <wp:extent cx="1600200" cy="1076325"/>
          <wp:effectExtent l="0" t="0" r="0" b="0"/>
          <wp:wrapTight wrapText="bothSides">
            <wp:wrapPolygon edited="0">
              <wp:start x="-273" y="0"/>
              <wp:lineTo x="-273" y="21389"/>
              <wp:lineTo x="21597" y="21389"/>
              <wp:lineTo x="21597" y="0"/>
              <wp:lineTo x="-273" y="0"/>
            </wp:wrapPolygon>
          </wp:wrapTight>
          <wp:docPr id="5" name="Obraz 1" descr="zbiorc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 descr="zbiorcze.jpg"/>
                  <pic:cNvPicPr>
                    <a:picLocks noChangeAspect="1" noChangeArrowheads="1"/>
                  </pic:cNvPicPr>
                </pic:nvPicPr>
                <pic:blipFill>
                  <a:blip r:embed="rId2"/>
                  <a:stretch>
                    <a:fillRect/>
                  </a:stretch>
                </pic:blipFill>
                <pic:spPr bwMode="auto">
                  <a:xfrm>
                    <a:off x="0" y="0"/>
                    <a:ext cx="1600200" cy="1076325"/>
                  </a:xfrm>
                  <a:prstGeom prst="rect">
                    <a:avLst/>
                  </a:prstGeom>
                </pic:spPr>
              </pic:pic>
            </a:graphicData>
          </a:graphic>
        </wp:anchor>
      </w:drawing>
    </w:r>
    <w:r>
      <w:rPr>
        <w:rFonts w:cs="Calibri" w:ascii="Calibri" w:hAnsi="Calibri" w:asciiTheme="minorHAnsi" w:cstheme="minorHAnsi" w:hAnsiTheme="minorHAnsi"/>
        <w:color w:val="8496B0" w:themeColor="text2" w:themeTint="99"/>
        <w:sz w:val="20"/>
      </w:rPr>
      <w:t xml:space="preserve">Patroni wydarzenia: </w:t>
    </w:r>
  </w:p>
  <w:p>
    <w:pPr>
      <w:pStyle w:val="Stopka"/>
      <w:tabs>
        <w:tab w:val="clear" w:pos="9072"/>
        <w:tab w:val="center" w:pos="4536" w:leader="none"/>
        <w:tab w:val="right" w:pos="10206" w:leader="none"/>
      </w:tabs>
      <w:ind w:left="-1417" w:right="-1276" w:firstLine="5953"/>
      <w:rPr>
        <w:rFonts w:ascii="Calibri" w:hAnsi="Calibri" w:cs="Calibri" w:asciiTheme="minorHAnsi" w:cstheme="minorHAnsi" w:hAnsiTheme="minorHAnsi"/>
        <w:color w:val="8496B0" w:themeColor="text2" w:themeTint="99"/>
        <w:sz w:val="20"/>
      </w:rPr>
    </w:pPr>
    <w:r>
      <w:rPr>
        <w:rFonts w:cs="Calibri" w:cstheme="minorHAnsi" w:ascii="Calibri" w:hAnsi="Calibri"/>
        <w:color w:val="8496B0" w:themeColor="text2" w:themeTint="99"/>
        <w:sz w:val="20"/>
      </w:rPr>
    </w:r>
  </w:p>
  <w:p>
    <w:pPr>
      <w:pStyle w:val="Stopka"/>
      <w:tabs>
        <w:tab w:val="clear" w:pos="9072"/>
        <w:tab w:val="center" w:pos="4536" w:leader="none"/>
        <w:tab w:val="right" w:pos="10206" w:leader="none"/>
      </w:tabs>
      <w:ind w:left="-1417" w:right="-1276" w:firstLine="5953"/>
      <w:rPr>
        <w:rFonts w:ascii="Calibri" w:hAnsi="Calibri" w:cs="Calibri" w:asciiTheme="minorHAnsi" w:cstheme="minorHAnsi" w:hAnsiTheme="minorHAnsi"/>
        <w:color w:val="8496B0" w:themeColor="text2" w:themeTint="99"/>
        <w:sz w:val="20"/>
      </w:rPr>
    </w:pPr>
    <w:r>
      <w:rPr>
        <w:rFonts w:cs="Calibri" w:cstheme="minorHAnsi" w:ascii="Calibri" w:hAnsi="Calibri"/>
        <w:color w:val="8496B0" w:themeColor="text2" w:themeTint="99"/>
        <w:sz w:val="20"/>
      </w:rPr>
    </w:r>
  </w:p>
  <w:p>
    <w:pPr>
      <w:pStyle w:val="Stopka"/>
      <w:tabs>
        <w:tab w:val="clear" w:pos="9072"/>
        <w:tab w:val="center" w:pos="4536" w:leader="none"/>
        <w:tab w:val="right" w:pos="10206" w:leader="none"/>
      </w:tabs>
      <w:ind w:left="4536" w:right="-1276" w:hanging="0"/>
      <w:rPr>
        <w:rFonts w:ascii="Calibri" w:hAnsi="Calibri" w:cs="Calibri" w:asciiTheme="minorHAnsi" w:cstheme="minorHAnsi" w:hAnsiTheme="minorHAnsi"/>
        <w:color w:val="8496B0" w:themeColor="text2" w:themeTint="99"/>
        <w:sz w:val="20"/>
      </w:rPr>
    </w:pPr>
    <w:r>
      <w:rPr>
        <w:rFonts w:cs="Calibri" w:ascii="Calibri" w:hAnsi="Calibri" w:asciiTheme="minorHAnsi" w:cstheme="minorHAnsi" w:hAnsiTheme="minorHAnsi"/>
        <w:color w:val="8496B0" w:themeColor="text2" w:themeTint="99"/>
        <w:sz w:val="20"/>
      </w:rPr>
      <w:br/>
      <w:t>Patroni medialni:</w:t>
    </w:r>
  </w:p>
  <w:p>
    <w:pPr>
      <w:pStyle w:val="Stopka"/>
      <w:tabs>
        <w:tab w:val="clear" w:pos="4536"/>
        <w:tab w:val="clear" w:pos="9072"/>
        <w:tab w:val="left" w:pos="3585" w:leader="none"/>
      </w:tabs>
      <w:ind w:left="-1276" w:right="-1276" w:hanging="0"/>
      <w:rPr/>
    </w:pPr>
    <w:r>
      <w:drawing>
        <wp:anchor behindDoc="0" distT="0" distB="0" distL="133350" distR="114300" simplePos="0" locked="0" layoutInCell="1" allowOverlap="1" relativeHeight="9">
          <wp:simplePos x="0" y="0"/>
          <wp:positionH relativeFrom="column">
            <wp:posOffset>2272030</wp:posOffset>
          </wp:positionH>
          <wp:positionV relativeFrom="paragraph">
            <wp:posOffset>19685</wp:posOffset>
          </wp:positionV>
          <wp:extent cx="2228850" cy="542925"/>
          <wp:effectExtent l="0" t="0" r="0" b="0"/>
          <wp:wrapTight wrapText="bothSides">
            <wp:wrapPolygon edited="0">
              <wp:start x="-199" y="0"/>
              <wp:lineTo x="-199" y="21202"/>
              <wp:lineTo x="21597" y="21202"/>
              <wp:lineTo x="21597" y="0"/>
              <wp:lineTo x="-199" y="0"/>
            </wp:wrapPolygon>
          </wp:wrapTight>
          <wp:docPr id="6" name="Obraz 0" descr="Patroni Medialni- Zbiorc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0" descr="Patroni Medialni- Zbiorcze.png"/>
                  <pic:cNvPicPr>
                    <a:picLocks noChangeAspect="1" noChangeArrowheads="1"/>
                  </pic:cNvPicPr>
                </pic:nvPicPr>
                <pic:blipFill>
                  <a:blip r:embed="rId3"/>
                  <a:srcRect l="0" t="18413" r="0" b="0"/>
                  <a:stretch>
                    <a:fillRect/>
                  </a:stretch>
                </pic:blipFill>
                <pic:spPr bwMode="auto">
                  <a:xfrm>
                    <a:off x="0" y="0"/>
                    <a:ext cx="2228850" cy="542925"/>
                  </a:xfrm>
                  <a:prstGeom prst="rect">
                    <a:avLst/>
                  </a:prstGeom>
                </pic:spPr>
              </pic:pic>
            </a:graphicData>
          </a:graphic>
        </wp:anchor>
      </w:drawing>
    </w:r>
    <w:r>
      <w:rPr>
        <w:color w:val="000000"/>
        <w:w w:val="100"/>
        <w:sz w:val="0"/>
        <w:szCs w:val="0"/>
        <w:u w:val="none" w:color="000000"/>
        <w:shd w:fill="000000" w:val="clear"/>
      </w:rPr>
      <w:t xml:space="preserve"> </w:t>
    </w:r>
    <w:r>
      <w:rPr>
        <w:color w:val="000000"/>
        <w:w w:val="100"/>
        <w:sz w:val="0"/>
        <w:szCs w:val="0"/>
        <w:u w:val="none" w:color="000000"/>
        <w:shd w:fill="000000" w:val="clea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tab/>
      <w:t xml:space="preserve">       </w:t>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07e56"/>
    <w:pPr>
      <w:widowControl/>
      <w:bidi w:val="0"/>
      <w:spacing w:lineRule="auto" w:line="240" w:before="0" w:after="0"/>
      <w:jc w:val="left"/>
    </w:pPr>
    <w:rPr>
      <w:rFonts w:ascii="Times New Roman" w:hAnsi="Times New Roman" w:eastAsia="Times New Roman" w:cs="Times New Roman"/>
      <w:color w:val="auto"/>
      <w:kern w:val="0"/>
      <w:sz w:val="24"/>
      <w:szCs w:val="24"/>
      <w:lang w:eastAsia="pl-PL" w:val="pl-PL"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b0643c"/>
    <w:rPr>
      <w:color w:val="0563C1" w:themeColor="hyperlink"/>
      <w:u w:val="single"/>
    </w:rPr>
  </w:style>
  <w:style w:type="character" w:styleId="Mention" w:customStyle="1">
    <w:name w:val="Mention"/>
    <w:basedOn w:val="DefaultParagraphFont"/>
    <w:uiPriority w:val="99"/>
    <w:semiHidden/>
    <w:unhideWhenUsed/>
    <w:qFormat/>
    <w:rsid w:val="00b0643c"/>
    <w:rPr>
      <w:color w:val="2B579A"/>
      <w:shd w:fill="E6E6E6" w:val="clear"/>
    </w:rPr>
  </w:style>
  <w:style w:type="character" w:styleId="TekstdymkaZnak" w:customStyle="1">
    <w:name w:val="Tekst dymka Znak"/>
    <w:basedOn w:val="DefaultParagraphFont"/>
    <w:link w:val="Tekstdymka"/>
    <w:uiPriority w:val="99"/>
    <w:semiHidden/>
    <w:qFormat/>
    <w:rsid w:val="00b24666"/>
    <w:rPr>
      <w:rFonts w:ascii="Segoe UI" w:hAnsi="Segoe UI" w:cs="Segoe UI"/>
      <w:sz w:val="18"/>
      <w:szCs w:val="18"/>
    </w:rPr>
  </w:style>
  <w:style w:type="character" w:styleId="Annotationreference">
    <w:name w:val="annotation reference"/>
    <w:basedOn w:val="DefaultParagraphFont"/>
    <w:uiPriority w:val="99"/>
    <w:semiHidden/>
    <w:unhideWhenUsed/>
    <w:qFormat/>
    <w:rsid w:val="00c02747"/>
    <w:rPr>
      <w:sz w:val="16"/>
      <w:szCs w:val="16"/>
    </w:rPr>
  </w:style>
  <w:style w:type="character" w:styleId="TekstkomentarzaZnak" w:customStyle="1">
    <w:name w:val="Tekst komentarza Znak"/>
    <w:basedOn w:val="DefaultParagraphFont"/>
    <w:link w:val="Tekstkomentarza"/>
    <w:uiPriority w:val="99"/>
    <w:semiHidden/>
    <w:qFormat/>
    <w:rsid w:val="00c02747"/>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Tematkomentarza"/>
    <w:uiPriority w:val="99"/>
    <w:semiHidden/>
    <w:qFormat/>
    <w:rsid w:val="00c02747"/>
    <w:rPr>
      <w:rFonts w:ascii="Times New Roman" w:hAnsi="Times New Roman" w:eastAsia="Times New Roman" w:cs="Times New Roman"/>
      <w:b/>
      <w:bCs/>
      <w:sz w:val="20"/>
      <w:szCs w:val="20"/>
      <w:lang w:eastAsia="pl-PL"/>
    </w:rPr>
  </w:style>
  <w:style w:type="character" w:styleId="NagwekZnak" w:customStyle="1">
    <w:name w:val="Nagłówek Znak"/>
    <w:basedOn w:val="DefaultParagraphFont"/>
    <w:link w:val="Nagwek"/>
    <w:uiPriority w:val="99"/>
    <w:qFormat/>
    <w:rsid w:val="007b19b1"/>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uiPriority w:val="99"/>
    <w:qFormat/>
    <w:rsid w:val="007b19b1"/>
    <w:rPr>
      <w:rFonts w:ascii="Times New Roman" w:hAnsi="Times New Roman" w:eastAsia="Times New Roman" w:cs="Times New Roman"/>
      <w:sz w:val="24"/>
      <w:szCs w:val="24"/>
      <w:lang w:eastAsia="pl-PL"/>
    </w:rPr>
  </w:style>
  <w:style w:type="character" w:styleId="Strong">
    <w:name w:val="Strong"/>
    <w:uiPriority w:val="22"/>
    <w:qFormat/>
    <w:rsid w:val="00bb421b"/>
    <w:rPr>
      <w:b/>
      <w:bCs/>
    </w:rPr>
  </w:style>
  <w:style w:type="character" w:styleId="TekstprzypisudolnegoZnak" w:customStyle="1">
    <w:name w:val="Tekst przypisu dolnego Znak"/>
    <w:basedOn w:val="DefaultParagraphFont"/>
    <w:link w:val="Tekstprzypisudolnego"/>
    <w:uiPriority w:val="99"/>
    <w:semiHidden/>
    <w:qFormat/>
    <w:rsid w:val="00bb421b"/>
    <w:rPr>
      <w:rFonts w:ascii="Calibri" w:hAnsi="Calibri" w:eastAsia="Calibri" w:cs="Times New Roman"/>
      <w:sz w:val="20"/>
      <w:szCs w:val="20"/>
    </w:rPr>
  </w:style>
  <w:style w:type="character" w:styleId="Zakotwiczenieprzypisudolnego">
    <w:name w:val="Zakotwiczenie przypisu dolnego"/>
    <w:rPr>
      <w:vertAlign w:val="superscript"/>
    </w:rPr>
  </w:style>
  <w:style w:type="character" w:styleId="FootnoteCharacters">
    <w:name w:val="Footnote Characters"/>
    <w:uiPriority w:val="99"/>
    <w:semiHidden/>
    <w:unhideWhenUsed/>
    <w:qFormat/>
    <w:rsid w:val="00bb421b"/>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Calibri Light" w:hAnsi="Calibri Light" w:cs="Calibri Light" w:asciiTheme="majorHAnsi" w:cstheme="majorHAnsi" w:hAnsiTheme="majorHAnsi"/>
      <w:b/>
      <w:i/>
    </w:rPr>
  </w:style>
  <w:style w:type="character" w:styleId="ListLabel8">
    <w:name w:val="ListLabel 8"/>
    <w:qFormat/>
    <w:rPr>
      <w:rFonts w:ascii="Calibri Light" w:hAnsi="Calibri Light" w:cs="Calibri Light" w:asciiTheme="majorHAnsi" w:cstheme="majorHAnsi" w:hAnsiTheme="majorHAnsi"/>
      <w:shd w:fill="FFFFFF" w:val="clear"/>
    </w:rPr>
  </w:style>
  <w:style w:type="character" w:styleId="ListLabel9">
    <w:name w:val="ListLabel 9"/>
    <w:qFormat/>
    <w:rPr>
      <w:rFonts w:ascii="Arial" w:hAnsi="Arial" w:cs="Arial"/>
      <w:i/>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Spacing">
    <w:name w:val="No Spacing"/>
    <w:uiPriority w:val="1"/>
    <w:qFormat/>
    <w:rsid w:val="00b0643c"/>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pl-PL" w:eastAsia="en-US" w:bidi="ar-SA"/>
    </w:rPr>
  </w:style>
  <w:style w:type="paragraph" w:styleId="NormalWeb">
    <w:name w:val="Normal (Web)"/>
    <w:basedOn w:val="Normal"/>
    <w:uiPriority w:val="99"/>
    <w:semiHidden/>
    <w:unhideWhenUsed/>
    <w:qFormat/>
    <w:rsid w:val="00b0643c"/>
    <w:pPr>
      <w:spacing w:beforeAutospacing="1" w:afterAutospacing="1"/>
    </w:pPr>
    <w:rPr/>
  </w:style>
  <w:style w:type="paragraph" w:styleId="BalloonText">
    <w:name w:val="Balloon Text"/>
    <w:basedOn w:val="Normal"/>
    <w:link w:val="TekstdymkaZnak"/>
    <w:uiPriority w:val="99"/>
    <w:semiHidden/>
    <w:unhideWhenUsed/>
    <w:qFormat/>
    <w:rsid w:val="00b24666"/>
    <w:pPr/>
    <w:rPr>
      <w:rFonts w:ascii="Segoe UI" w:hAnsi="Segoe UI" w:cs="Segoe UI"/>
      <w:sz w:val="18"/>
      <w:szCs w:val="18"/>
    </w:rPr>
  </w:style>
  <w:style w:type="paragraph" w:styleId="Caption">
    <w:name w:val="caption"/>
    <w:basedOn w:val="Normal"/>
    <w:next w:val="Normal"/>
    <w:uiPriority w:val="35"/>
    <w:unhideWhenUsed/>
    <w:qFormat/>
    <w:rsid w:val="00a07e56"/>
    <w:pPr>
      <w:spacing w:before="0" w:after="200"/>
    </w:pPr>
    <w:rPr>
      <w:rFonts w:ascii="Calibri" w:hAnsi="Calibri" w:eastAsia="Calibri" w:cs="" w:asciiTheme="minorHAnsi" w:cstheme="minorBidi" w:eastAsiaTheme="minorHAnsi" w:hAnsiTheme="minorHAnsi"/>
      <w:b/>
      <w:bCs/>
      <w:color w:val="4472C4" w:themeColor="accent1"/>
      <w:sz w:val="18"/>
      <w:szCs w:val="18"/>
      <w:lang w:eastAsia="en-US"/>
    </w:rPr>
  </w:style>
  <w:style w:type="paragraph" w:styleId="Annotationtext">
    <w:name w:val="annotation text"/>
    <w:basedOn w:val="Normal"/>
    <w:link w:val="TekstkomentarzaZnak"/>
    <w:uiPriority w:val="99"/>
    <w:semiHidden/>
    <w:unhideWhenUsed/>
    <w:qFormat/>
    <w:rsid w:val="00c02747"/>
    <w:pPr/>
    <w:rPr>
      <w:sz w:val="20"/>
      <w:szCs w:val="20"/>
    </w:rPr>
  </w:style>
  <w:style w:type="paragraph" w:styleId="Annotationsubject">
    <w:name w:val="annotation subject"/>
    <w:basedOn w:val="Annotationtext"/>
    <w:next w:val="Annotationtext"/>
    <w:link w:val="TematkomentarzaZnak"/>
    <w:uiPriority w:val="99"/>
    <w:semiHidden/>
    <w:unhideWhenUsed/>
    <w:qFormat/>
    <w:rsid w:val="00c02747"/>
    <w:pPr/>
    <w:rPr>
      <w:b/>
      <w:bCs/>
    </w:rPr>
  </w:style>
  <w:style w:type="paragraph" w:styleId="Gwka">
    <w:name w:val="Header"/>
    <w:basedOn w:val="Normal"/>
    <w:link w:val="NagwekZnak"/>
    <w:uiPriority w:val="99"/>
    <w:unhideWhenUsed/>
    <w:rsid w:val="007b19b1"/>
    <w:pPr>
      <w:tabs>
        <w:tab w:val="clear" w:pos="708"/>
        <w:tab w:val="center" w:pos="4536" w:leader="none"/>
        <w:tab w:val="right" w:pos="9072" w:leader="none"/>
      </w:tabs>
    </w:pPr>
    <w:rPr/>
  </w:style>
  <w:style w:type="paragraph" w:styleId="Stopka">
    <w:name w:val="Footer"/>
    <w:basedOn w:val="Normal"/>
    <w:link w:val="StopkaZnak"/>
    <w:uiPriority w:val="99"/>
    <w:unhideWhenUsed/>
    <w:rsid w:val="007b19b1"/>
    <w:pPr>
      <w:tabs>
        <w:tab w:val="clear" w:pos="708"/>
        <w:tab w:val="center" w:pos="4536" w:leader="none"/>
        <w:tab w:val="right" w:pos="9072" w:leader="none"/>
      </w:tabs>
    </w:pPr>
    <w:rPr/>
  </w:style>
  <w:style w:type="paragraph" w:styleId="ListParagraph">
    <w:name w:val="List Paragraph"/>
    <w:basedOn w:val="Normal"/>
    <w:uiPriority w:val="34"/>
    <w:qFormat/>
    <w:rsid w:val="00a140e6"/>
    <w:pPr>
      <w:spacing w:before="0" w:after="0"/>
      <w:ind w:left="720" w:hanging="0"/>
      <w:contextualSpacing/>
    </w:pPr>
    <w:rPr/>
  </w:style>
  <w:style w:type="paragraph" w:styleId="Przypisdolny">
    <w:name w:val="Footnote Text"/>
    <w:basedOn w:val="Normal"/>
    <w:link w:val="TekstprzypisudolnegoZnak"/>
    <w:uiPriority w:val="99"/>
    <w:semiHidden/>
    <w:unhideWhenUsed/>
    <w:rsid w:val="00bb421b"/>
    <w:pPr>
      <w:suppressAutoHyphens w:val="true"/>
      <w:spacing w:before="0" w:after="160"/>
      <w:textAlignment w:val="baseline"/>
    </w:pPr>
    <w:rPr>
      <w:rFonts w:ascii="Calibri" w:hAnsi="Calibri" w:eastAsia="Calibri"/>
      <w:sz w:val="20"/>
      <w:szCs w:val="20"/>
      <w:lang w:eastAsia="en-U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ppngis.pl/o-kampanii/" TargetMode="External"/><Relationship Id="rId3" Type="http://schemas.openxmlformats.org/officeDocument/2006/relationships/hyperlink" Target="http://www.glowaiszyja.pl/" TargetMode="External"/><Relationship Id="rId4" Type="http://schemas.openxmlformats.org/officeDocument/2006/relationships/hyperlink" Target="https://makesensecampaign.eu/pl/" TargetMode="Externa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hyperlink" Target="http://www.oppngis.pl/" TargetMode="External"/><Relationship Id="rId8" Type="http://schemas.openxmlformats.org/officeDocument/2006/relationships/hyperlink" Target="http://www.glowaiszyja.pl/aktualnosci"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 Id="rId3" Type="http://schemas.openxmlformats.org/officeDocument/2006/relationships/image" Target="media/image5.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A8B25-7BEA-4FF1-8EE2-B14486E2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LibreOffice/6.2.4.2$Windows_X86_64 LibreOffice_project/2412653d852ce75f65fbfa83fb7e7b669a126d64</Application>
  <Pages>3</Pages>
  <Words>1144</Words>
  <Characters>7223</Characters>
  <CharactersWithSpaces>8553</CharactersWithSpaces>
  <Paragraphs>36</Paragraphs>
  <Company>WCO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2020-09-17T12:09:00Z</dcterms:created>
  <dc:creator>Michał</dc:creator>
  <dc:description/>
  <dc:language>pl-PL</dc:language>
  <cp:lastModifiedBy>lunitz.k</cp:lastModifiedBy>
  <cp:lastPrinted>2020-09-15T10:35:00Z</cp:lastPrinted>
  <dcterms:modified xsi:type="dcterms:W3CDTF">2020-09-17T12:09:00Z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WCO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